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6588"/>
      </w:tblGrid>
      <w:tr w:rsidR="007A0155" w:rsidRPr="007A0155" w14:paraId="01B435C8" w14:textId="77777777" w:rsidTr="00FF4650">
        <w:tc>
          <w:tcPr>
            <w:tcW w:w="2484" w:type="dxa"/>
          </w:tcPr>
          <w:p w14:paraId="4FB798C7" w14:textId="77777777" w:rsidR="007A0155" w:rsidRPr="00203B16" w:rsidRDefault="007A0155" w:rsidP="007A0155">
            <w:pPr>
              <w:pStyle w:val="Listenabsatz"/>
              <w:numPr>
                <w:ilvl w:val="0"/>
                <w:numId w:val="1"/>
              </w:numPr>
              <w:ind w:left="340" w:hanging="340"/>
              <w:rPr>
                <w:rFonts w:cstheme="minorHAnsi"/>
                <w:b/>
              </w:rPr>
            </w:pPr>
            <w:r w:rsidRPr="00203B16">
              <w:rPr>
                <w:rFonts w:cstheme="minorHAnsi"/>
                <w:b/>
              </w:rPr>
              <w:t>Dienstgeber</w:t>
            </w:r>
          </w:p>
        </w:tc>
        <w:tc>
          <w:tcPr>
            <w:tcW w:w="6588" w:type="dxa"/>
            <w:tcBorders>
              <w:left w:val="nil"/>
            </w:tcBorders>
          </w:tcPr>
          <w:p w14:paraId="5B8C8619" w14:textId="299D5A00" w:rsidR="007A0155" w:rsidRPr="00203B16" w:rsidRDefault="00F949FD" w:rsidP="007A0155">
            <w:pPr>
              <w:rPr>
                <w:rFonts w:cstheme="minorHAnsi"/>
              </w:rPr>
            </w:pPr>
            <w:r w:rsidRPr="00203B16">
              <w:rPr>
                <w:rFonts w:cstheme="minorHAnsi"/>
              </w:rPr>
              <w:t xml:space="preserve">Evangelische Pfarrgemeinde </w:t>
            </w:r>
            <w:r w:rsidRPr="00203B16">
              <w:rPr>
                <w:rFonts w:cstheme="minorHAnsi"/>
                <w:i/>
              </w:rPr>
              <w:t>NAME,</w:t>
            </w:r>
            <w:r w:rsidR="00D8580E">
              <w:rPr>
                <w:rFonts w:cstheme="minorHAnsi"/>
                <w:i/>
              </w:rPr>
              <w:t xml:space="preserve"> ADRESSE,</w:t>
            </w:r>
            <w:r w:rsidRPr="00203B16">
              <w:rPr>
                <w:rFonts w:cstheme="minorHAnsi"/>
                <w:i/>
              </w:rPr>
              <w:t xml:space="preserve"> v</w:t>
            </w:r>
            <w:r w:rsidR="007A0155" w:rsidRPr="00203B16">
              <w:rPr>
                <w:rFonts w:cstheme="minorHAnsi"/>
              </w:rPr>
              <w:t>ertreten durch</w:t>
            </w:r>
            <w:r w:rsidRPr="00203B16">
              <w:rPr>
                <w:rFonts w:cstheme="minorHAnsi"/>
              </w:rPr>
              <w:t xml:space="preserve"> das Presbyterium.</w:t>
            </w:r>
            <w:r w:rsidR="007A0155" w:rsidRPr="00203B16">
              <w:rPr>
                <w:rFonts w:cstheme="minorHAnsi"/>
              </w:rPr>
              <w:t xml:space="preserve"> </w:t>
            </w:r>
          </w:p>
          <w:p w14:paraId="70B2E1A1" w14:textId="67C55E8D" w:rsidR="00A70C68" w:rsidRPr="00203B16" w:rsidRDefault="001C4205" w:rsidP="007A0155">
            <w:pPr>
              <w:rPr>
                <w:rFonts w:cstheme="minorHAnsi"/>
              </w:rPr>
            </w:pPr>
            <w:proofErr w:type="spellStart"/>
            <w:proofErr w:type="gramStart"/>
            <w:r w:rsidRPr="00203B16">
              <w:rPr>
                <w:rFonts w:cstheme="minorHAnsi"/>
              </w:rPr>
              <w:t>Dienstvorgesetzte</w:t>
            </w:r>
            <w:r w:rsidR="003C431D" w:rsidRPr="00203B16">
              <w:rPr>
                <w:rFonts w:cstheme="minorHAnsi"/>
              </w:rPr>
              <w:t>:</w:t>
            </w:r>
            <w:r w:rsidRPr="00203B16">
              <w:rPr>
                <w:rFonts w:cstheme="minorHAnsi"/>
              </w:rPr>
              <w:t>r</w:t>
            </w:r>
            <w:proofErr w:type="spellEnd"/>
            <w:proofErr w:type="gramEnd"/>
            <w:r w:rsidRPr="00203B16">
              <w:rPr>
                <w:rFonts w:cstheme="minorHAnsi"/>
              </w:rPr>
              <w:t xml:space="preserve"> und </w:t>
            </w:r>
            <w:proofErr w:type="spellStart"/>
            <w:proofErr w:type="gramStart"/>
            <w:r w:rsidR="00A70C68" w:rsidRPr="00203B16">
              <w:rPr>
                <w:rFonts w:cstheme="minorHAnsi"/>
              </w:rPr>
              <w:t>Weisungsbefugte</w:t>
            </w:r>
            <w:r w:rsidR="003C431D" w:rsidRPr="00203B16">
              <w:rPr>
                <w:rFonts w:cstheme="minorHAnsi"/>
              </w:rPr>
              <w:t>:</w:t>
            </w:r>
            <w:r w:rsidR="00F949FD" w:rsidRPr="00203B16">
              <w:rPr>
                <w:rFonts w:cstheme="minorHAnsi"/>
              </w:rPr>
              <w:t>r</w:t>
            </w:r>
            <w:proofErr w:type="spellEnd"/>
            <w:proofErr w:type="gramEnd"/>
            <w:r w:rsidR="00F949FD" w:rsidRPr="00203B16">
              <w:rPr>
                <w:rFonts w:cstheme="minorHAnsi"/>
              </w:rPr>
              <w:t xml:space="preserve"> ist </w:t>
            </w:r>
            <w:r w:rsidR="00F949FD" w:rsidRPr="00203B16">
              <w:rPr>
                <w:rFonts w:cstheme="minorHAnsi"/>
                <w:i/>
              </w:rPr>
              <w:t>NAME</w:t>
            </w:r>
            <w:r w:rsidR="00A70C68" w:rsidRPr="00203B16">
              <w:rPr>
                <w:rFonts w:cstheme="minorHAnsi"/>
              </w:rPr>
              <w:t>.</w:t>
            </w:r>
          </w:p>
          <w:p w14:paraId="39014B58" w14:textId="77777777" w:rsidR="0084761E" w:rsidRPr="00203B16" w:rsidRDefault="0084761E" w:rsidP="007A0155">
            <w:pPr>
              <w:rPr>
                <w:rFonts w:cstheme="minorHAnsi"/>
              </w:rPr>
            </w:pPr>
          </w:p>
        </w:tc>
      </w:tr>
      <w:tr w:rsidR="007A0155" w:rsidRPr="007A0155" w14:paraId="670BD144" w14:textId="77777777" w:rsidTr="00FF4650">
        <w:tc>
          <w:tcPr>
            <w:tcW w:w="2484" w:type="dxa"/>
          </w:tcPr>
          <w:p w14:paraId="797FDFB7" w14:textId="57700D2B" w:rsidR="007A0155" w:rsidRPr="00203B16" w:rsidRDefault="007A0155" w:rsidP="00E32A9C">
            <w:pPr>
              <w:pStyle w:val="Listenabsatz"/>
              <w:numPr>
                <w:ilvl w:val="0"/>
                <w:numId w:val="1"/>
              </w:numPr>
              <w:spacing w:before="60"/>
              <w:ind w:left="340" w:hanging="340"/>
              <w:rPr>
                <w:rFonts w:cstheme="minorHAnsi"/>
                <w:b/>
              </w:rPr>
            </w:pPr>
            <w:proofErr w:type="spellStart"/>
            <w:r w:rsidRPr="00203B16">
              <w:rPr>
                <w:rFonts w:cstheme="minorHAnsi"/>
                <w:b/>
              </w:rPr>
              <w:t>Die</w:t>
            </w:r>
            <w:r w:rsidR="00257B72" w:rsidRPr="00203B16">
              <w:rPr>
                <w:rFonts w:cstheme="minorHAnsi"/>
                <w:b/>
              </w:rPr>
              <w:t>n</w:t>
            </w:r>
            <w:r w:rsidRPr="00203B16">
              <w:rPr>
                <w:rFonts w:cstheme="minorHAnsi"/>
                <w:b/>
              </w:rPr>
              <w:t>stnehmer</w:t>
            </w:r>
            <w:r w:rsidR="003C431D" w:rsidRPr="00203B16">
              <w:rPr>
                <w:rFonts w:cstheme="minorHAnsi"/>
                <w:b/>
              </w:rPr>
              <w:t>:i</w:t>
            </w:r>
            <w:r w:rsidR="00525668" w:rsidRPr="00203B16">
              <w:rPr>
                <w:rFonts w:cstheme="minorHAnsi"/>
                <w:b/>
              </w:rPr>
              <w:t>n</w:t>
            </w:r>
            <w:proofErr w:type="spellEnd"/>
          </w:p>
        </w:tc>
        <w:tc>
          <w:tcPr>
            <w:tcW w:w="6588" w:type="dxa"/>
            <w:tcBorders>
              <w:left w:val="nil"/>
            </w:tcBorders>
          </w:tcPr>
          <w:p w14:paraId="39B67A2D" w14:textId="77777777" w:rsidR="007A0155" w:rsidRPr="00203B16" w:rsidRDefault="00525668" w:rsidP="00E32A9C">
            <w:pPr>
              <w:spacing w:before="60"/>
              <w:contextualSpacing/>
              <w:rPr>
                <w:rFonts w:cstheme="minorHAnsi"/>
              </w:rPr>
            </w:pPr>
            <w:r w:rsidRPr="00203B16">
              <w:rPr>
                <w:rFonts w:cstheme="minorHAnsi"/>
              </w:rPr>
              <w:t>(Name, Bekenntnis</w:t>
            </w:r>
            <w:r w:rsidR="007A0155" w:rsidRPr="00203B16">
              <w:rPr>
                <w:rFonts w:cstheme="minorHAnsi"/>
              </w:rPr>
              <w:t xml:space="preserve">, </w:t>
            </w:r>
            <w:proofErr w:type="spellStart"/>
            <w:r w:rsidR="007A0155" w:rsidRPr="00203B16">
              <w:rPr>
                <w:rFonts w:cstheme="minorHAnsi"/>
              </w:rPr>
              <w:t>Geb.Datum</w:t>
            </w:r>
            <w:proofErr w:type="spellEnd"/>
            <w:r w:rsidR="007A0155" w:rsidRPr="00203B16">
              <w:rPr>
                <w:rFonts w:cstheme="minorHAnsi"/>
              </w:rPr>
              <w:t>, Adresse)</w:t>
            </w:r>
          </w:p>
          <w:p w14:paraId="2879E325" w14:textId="77777777" w:rsidR="0084761E" w:rsidRPr="00203B16" w:rsidRDefault="0084761E" w:rsidP="00E32A9C">
            <w:pPr>
              <w:spacing w:before="60"/>
              <w:contextualSpacing/>
              <w:rPr>
                <w:rFonts w:cstheme="minorHAnsi"/>
              </w:rPr>
            </w:pPr>
          </w:p>
        </w:tc>
      </w:tr>
      <w:tr w:rsidR="007A0155" w:rsidRPr="007A0155" w14:paraId="25487250" w14:textId="77777777" w:rsidTr="00FF4650">
        <w:tc>
          <w:tcPr>
            <w:tcW w:w="2484" w:type="dxa"/>
          </w:tcPr>
          <w:p w14:paraId="4B67FAD7" w14:textId="77777777" w:rsidR="007A0155" w:rsidRPr="007A0155" w:rsidRDefault="0084761E" w:rsidP="00E32A9C">
            <w:pPr>
              <w:pStyle w:val="Listenabsatz"/>
              <w:numPr>
                <w:ilvl w:val="0"/>
                <w:numId w:val="1"/>
              </w:numPr>
              <w:spacing w:before="60"/>
              <w:ind w:left="340" w:hanging="340"/>
              <w:rPr>
                <w:rFonts w:cstheme="minorHAnsi"/>
                <w:b/>
              </w:rPr>
            </w:pPr>
            <w:r>
              <w:rPr>
                <w:rFonts w:cstheme="minorHAnsi"/>
                <w:b/>
              </w:rPr>
              <w:t>Vertragsdauer</w:t>
            </w:r>
          </w:p>
        </w:tc>
        <w:tc>
          <w:tcPr>
            <w:tcW w:w="6588" w:type="dxa"/>
            <w:tcBorders>
              <w:left w:val="nil"/>
            </w:tcBorders>
          </w:tcPr>
          <w:p w14:paraId="6F0EDB7A" w14:textId="77777777" w:rsidR="007A0155" w:rsidRDefault="0084761E" w:rsidP="00E32A9C">
            <w:pPr>
              <w:spacing w:before="60"/>
              <w:contextualSpacing/>
              <w:rPr>
                <w:rFonts w:cstheme="minorHAnsi"/>
              </w:rPr>
            </w:pPr>
            <w:r>
              <w:rPr>
                <w:rFonts w:cstheme="minorHAnsi"/>
              </w:rPr>
              <w:t xml:space="preserve">Das Dienstverhältnis beginnt am … und </w:t>
            </w:r>
            <w:r w:rsidRPr="0084761E">
              <w:rPr>
                <w:rFonts w:cstheme="minorHAnsi"/>
                <w:i/>
              </w:rPr>
              <w:t>wird auf unbestimmte Zeit eingegangen / und ist mit … befristet</w:t>
            </w:r>
            <w:r>
              <w:rPr>
                <w:rFonts w:cstheme="minorHAnsi"/>
              </w:rPr>
              <w:t>. Ein Probemonat gilt als vereinbart.</w:t>
            </w:r>
          </w:p>
          <w:p w14:paraId="2806BB34" w14:textId="77777777" w:rsidR="0084761E" w:rsidRPr="007A0155" w:rsidRDefault="0084761E" w:rsidP="00E32A9C">
            <w:pPr>
              <w:spacing w:before="60"/>
              <w:contextualSpacing/>
              <w:rPr>
                <w:rFonts w:cstheme="minorHAnsi"/>
              </w:rPr>
            </w:pPr>
          </w:p>
        </w:tc>
      </w:tr>
      <w:tr w:rsidR="007A0155" w:rsidRPr="007A0155" w14:paraId="14ADF0F2" w14:textId="77777777" w:rsidTr="00FF4650">
        <w:tc>
          <w:tcPr>
            <w:tcW w:w="2484" w:type="dxa"/>
          </w:tcPr>
          <w:p w14:paraId="67563848" w14:textId="77777777" w:rsidR="007A0155" w:rsidRPr="007A0155" w:rsidRDefault="007A0155" w:rsidP="00E32A9C">
            <w:pPr>
              <w:pStyle w:val="Listenabsatz"/>
              <w:numPr>
                <w:ilvl w:val="0"/>
                <w:numId w:val="1"/>
              </w:numPr>
              <w:spacing w:before="60"/>
              <w:ind w:left="340" w:hanging="340"/>
              <w:rPr>
                <w:rFonts w:cstheme="minorHAnsi"/>
                <w:b/>
              </w:rPr>
            </w:pPr>
            <w:r w:rsidRPr="007A0155">
              <w:rPr>
                <w:rFonts w:cstheme="minorHAnsi"/>
                <w:b/>
              </w:rPr>
              <w:t>Arbeitsort</w:t>
            </w:r>
          </w:p>
        </w:tc>
        <w:tc>
          <w:tcPr>
            <w:tcW w:w="6588" w:type="dxa"/>
            <w:tcBorders>
              <w:left w:val="nil"/>
            </w:tcBorders>
          </w:tcPr>
          <w:p w14:paraId="71BA1E76" w14:textId="245A259F" w:rsidR="007A0155" w:rsidRDefault="00235EE2" w:rsidP="00E32A9C">
            <w:pPr>
              <w:spacing w:before="60"/>
              <w:contextualSpacing/>
              <w:rPr>
                <w:rFonts w:cstheme="minorHAnsi"/>
              </w:rPr>
            </w:pPr>
            <w:r>
              <w:rPr>
                <w:rFonts w:cstheme="minorHAnsi"/>
              </w:rPr>
              <w:t>BÜROSITZ DER EVANGELISCSHEN PFARRGEMEINDE XX.</w:t>
            </w:r>
            <w:r>
              <w:rPr>
                <w:rFonts w:cstheme="minorHAnsi"/>
              </w:rPr>
              <w:br/>
            </w:r>
            <w:commentRangeStart w:id="0"/>
            <w:r>
              <w:rPr>
                <w:rFonts w:cstheme="minorHAnsi"/>
              </w:rPr>
              <w:t xml:space="preserve">Die Tätigkeit kann entsprechend einer noch gesondert abzuschließenden schriftlichen Vereinbarung auch als </w:t>
            </w:r>
            <w:proofErr w:type="spellStart"/>
            <w:r>
              <w:rPr>
                <w:rFonts w:cstheme="minorHAnsi"/>
              </w:rPr>
              <w:t>Telarbeit</w:t>
            </w:r>
            <w:proofErr w:type="spellEnd"/>
            <w:r>
              <w:rPr>
                <w:rFonts w:cstheme="minorHAnsi"/>
              </w:rPr>
              <w:t xml:space="preserve"> versehen werden.</w:t>
            </w:r>
            <w:commentRangeEnd w:id="0"/>
            <w:r>
              <w:rPr>
                <w:rStyle w:val="Kommentarzeichen"/>
              </w:rPr>
              <w:commentReference w:id="0"/>
            </w:r>
          </w:p>
          <w:p w14:paraId="0C2F7BD2" w14:textId="77777777" w:rsidR="0084761E" w:rsidRPr="007A0155" w:rsidRDefault="0084761E" w:rsidP="00E32A9C">
            <w:pPr>
              <w:spacing w:before="60"/>
              <w:contextualSpacing/>
              <w:rPr>
                <w:rFonts w:cstheme="minorHAnsi"/>
              </w:rPr>
            </w:pPr>
          </w:p>
        </w:tc>
      </w:tr>
      <w:tr w:rsidR="007A0155" w:rsidRPr="007A0155" w14:paraId="0BF18D34" w14:textId="77777777" w:rsidTr="00482793">
        <w:tc>
          <w:tcPr>
            <w:tcW w:w="2484" w:type="dxa"/>
          </w:tcPr>
          <w:p w14:paraId="70013C98" w14:textId="1A42A7F7" w:rsidR="00525668" w:rsidRDefault="00F737A7" w:rsidP="00E32A9C">
            <w:pPr>
              <w:pStyle w:val="Listenabsatz"/>
              <w:numPr>
                <w:ilvl w:val="0"/>
                <w:numId w:val="1"/>
              </w:numPr>
              <w:spacing w:before="60"/>
              <w:ind w:left="340" w:hanging="340"/>
              <w:rPr>
                <w:rFonts w:cstheme="minorHAnsi"/>
                <w:b/>
              </w:rPr>
            </w:pPr>
            <w:r>
              <w:rPr>
                <w:rFonts w:cstheme="minorHAnsi"/>
                <w:b/>
              </w:rPr>
              <w:t>Hauptaufgaben</w:t>
            </w:r>
          </w:p>
          <w:p w14:paraId="2AE69F16" w14:textId="725578D6" w:rsidR="007A0155" w:rsidRDefault="00230F14" w:rsidP="00525668">
            <w:pPr>
              <w:pStyle w:val="Listenabsatz"/>
              <w:spacing w:before="60"/>
              <w:ind w:left="340"/>
              <w:rPr>
                <w:rFonts w:cstheme="minorHAnsi"/>
                <w:b/>
              </w:rPr>
            </w:pPr>
            <w:commentRangeStart w:id="1"/>
            <w:commentRangeEnd w:id="1"/>
            <w:r>
              <w:rPr>
                <w:rStyle w:val="Kommentarzeichen"/>
              </w:rPr>
              <w:commentReference w:id="1"/>
            </w:r>
          </w:p>
          <w:p w14:paraId="7A7E7466" w14:textId="0D8D10C2" w:rsidR="00F737A7" w:rsidRPr="007A0155" w:rsidRDefault="00F737A7" w:rsidP="00525668">
            <w:pPr>
              <w:pStyle w:val="Listenabsatz"/>
              <w:spacing w:before="60"/>
              <w:ind w:left="340"/>
              <w:rPr>
                <w:rFonts w:cstheme="minorHAnsi"/>
                <w:b/>
              </w:rPr>
            </w:pPr>
          </w:p>
        </w:tc>
        <w:tc>
          <w:tcPr>
            <w:tcW w:w="6588" w:type="dxa"/>
            <w:tcBorders>
              <w:left w:val="nil"/>
            </w:tcBorders>
          </w:tcPr>
          <w:p w14:paraId="5038F26D" w14:textId="77777777" w:rsidR="00230F14" w:rsidRDefault="00230F14" w:rsidP="00E32A9C">
            <w:pPr>
              <w:spacing w:before="60"/>
              <w:contextualSpacing/>
              <w:rPr>
                <w:rFonts w:cstheme="minorHAnsi"/>
                <w:highlight w:val="green"/>
              </w:rPr>
            </w:pPr>
          </w:p>
          <w:p w14:paraId="39C4A9E2" w14:textId="77777777" w:rsidR="0084761E" w:rsidRPr="00482793" w:rsidRDefault="0084761E" w:rsidP="00E32A9C">
            <w:pPr>
              <w:spacing w:before="60"/>
              <w:contextualSpacing/>
              <w:rPr>
                <w:rFonts w:cstheme="minorHAnsi"/>
              </w:rPr>
            </w:pPr>
          </w:p>
          <w:p w14:paraId="48B61286" w14:textId="77777777" w:rsidR="0084761E" w:rsidRPr="00482793" w:rsidRDefault="0084761E" w:rsidP="00E32A9C">
            <w:pPr>
              <w:spacing w:before="60"/>
              <w:contextualSpacing/>
              <w:rPr>
                <w:rFonts w:cstheme="minorHAnsi"/>
              </w:rPr>
            </w:pPr>
          </w:p>
        </w:tc>
      </w:tr>
      <w:tr w:rsidR="007A0155" w:rsidRPr="007A0155" w14:paraId="508C3BEC" w14:textId="77777777" w:rsidTr="00FF4650">
        <w:tc>
          <w:tcPr>
            <w:tcW w:w="2484" w:type="dxa"/>
          </w:tcPr>
          <w:p w14:paraId="4CC2B44B" w14:textId="77777777" w:rsidR="007A0155" w:rsidRPr="007A0155" w:rsidRDefault="007A0155" w:rsidP="00E32A9C">
            <w:pPr>
              <w:pStyle w:val="Listenabsatz"/>
              <w:numPr>
                <w:ilvl w:val="0"/>
                <w:numId w:val="1"/>
              </w:numPr>
              <w:spacing w:before="60"/>
              <w:ind w:left="340" w:hanging="340"/>
              <w:rPr>
                <w:rFonts w:cstheme="minorHAnsi"/>
                <w:b/>
              </w:rPr>
            </w:pPr>
            <w:r w:rsidRPr="007A0155">
              <w:rPr>
                <w:rFonts w:cstheme="minorHAnsi"/>
                <w:b/>
              </w:rPr>
              <w:t>Gehalt</w:t>
            </w:r>
          </w:p>
        </w:tc>
        <w:tc>
          <w:tcPr>
            <w:tcW w:w="6588" w:type="dxa"/>
            <w:tcBorders>
              <w:left w:val="nil"/>
            </w:tcBorders>
          </w:tcPr>
          <w:p w14:paraId="184F7785" w14:textId="6B36C6CC" w:rsidR="000B7D52" w:rsidRPr="00A82D56" w:rsidRDefault="00E32A9C" w:rsidP="000B7D52">
            <w:pPr>
              <w:autoSpaceDE w:val="0"/>
              <w:autoSpaceDN w:val="0"/>
              <w:adjustRightInd w:val="0"/>
              <w:rPr>
                <w:rFonts w:ascii="CIDFont+F3" w:hAnsi="CIDFont+F3" w:cs="CIDFont+F3"/>
                <w:color w:val="00000A"/>
              </w:rPr>
            </w:pPr>
            <w:r>
              <w:rPr>
                <w:rFonts w:cstheme="minorHAnsi"/>
              </w:rPr>
              <w:t xml:space="preserve">Die </w:t>
            </w:r>
            <w:r w:rsidR="00F737A7">
              <w:rPr>
                <w:rFonts w:cstheme="minorHAnsi"/>
              </w:rPr>
              <w:t xml:space="preserve">Einreihung </w:t>
            </w:r>
            <w:r>
              <w:rPr>
                <w:rFonts w:cstheme="minorHAnsi"/>
              </w:rPr>
              <w:t>erfolgt in der Qualifikationsgruppe</w:t>
            </w:r>
            <w:r w:rsidR="00230F14">
              <w:rPr>
                <w:rFonts w:cstheme="minorHAnsi"/>
              </w:rPr>
              <w:t xml:space="preserve"> </w:t>
            </w:r>
            <w:commentRangeStart w:id="2"/>
            <w:r w:rsidR="00230F14" w:rsidRPr="00230F14">
              <w:rPr>
                <w:rFonts w:cstheme="minorHAnsi"/>
                <w:i/>
              </w:rPr>
              <w:t>XX</w:t>
            </w:r>
            <w:commentRangeEnd w:id="2"/>
            <w:r w:rsidR="00230F14">
              <w:rPr>
                <w:rStyle w:val="Kommentarzeichen"/>
              </w:rPr>
              <w:commentReference w:id="2"/>
            </w:r>
            <w:r>
              <w:rPr>
                <w:rFonts w:cstheme="minorHAnsi"/>
              </w:rPr>
              <w:t xml:space="preserve"> gemäß Mindestgehälterverordnung (MGV) 20</w:t>
            </w:r>
            <w:r w:rsidR="00046CE6">
              <w:rPr>
                <w:rFonts w:cstheme="minorHAnsi"/>
              </w:rPr>
              <w:t>2</w:t>
            </w:r>
            <w:r w:rsidR="00F737A7">
              <w:rPr>
                <w:rFonts w:cstheme="minorHAnsi"/>
              </w:rPr>
              <w:t>5</w:t>
            </w:r>
            <w:r>
              <w:rPr>
                <w:rFonts w:cstheme="minorHAnsi"/>
              </w:rPr>
              <w:t xml:space="preserve">. </w:t>
            </w:r>
            <w:r w:rsidR="000B7D52" w:rsidRPr="00A82D56">
              <w:rPr>
                <w:rFonts w:ascii="CIDFont+F3" w:hAnsi="CIDFont+F3" w:cs="CIDFont+F3"/>
                <w:color w:val="00000A"/>
              </w:rPr>
              <w:t xml:space="preserve">Für die Gehaltseinstufung nach der Mindestgehälter-Verordnung </w:t>
            </w:r>
            <w:r w:rsidR="001C4205" w:rsidRPr="00A82D56">
              <w:rPr>
                <w:rFonts w:ascii="CIDFont+F3" w:hAnsi="CIDFont+F3" w:cs="CIDFont+F3"/>
                <w:i/>
                <w:color w:val="00000A"/>
              </w:rPr>
              <w:t>XXXX</w:t>
            </w:r>
            <w:r w:rsidR="000B7D52" w:rsidRPr="00A82D56">
              <w:rPr>
                <w:rFonts w:ascii="CIDFont+F3" w:hAnsi="CIDFont+F3" w:cs="CIDFont+F3"/>
                <w:color w:val="00000A"/>
              </w:rPr>
              <w:t xml:space="preserve"> werden (einschließlich Ausbildungszeiten, beginnend </w:t>
            </w:r>
            <w:r w:rsidR="001C4205" w:rsidRPr="00A82D56">
              <w:rPr>
                <w:rFonts w:ascii="CIDFont+F3" w:hAnsi="CIDFont+F3" w:cs="CIDFont+F3"/>
                <w:i/>
                <w:color w:val="00000A"/>
              </w:rPr>
              <w:t>XXX</w:t>
            </w:r>
            <w:r w:rsidR="000B7D52" w:rsidRPr="00A82D56">
              <w:rPr>
                <w:rFonts w:ascii="CIDFont+F3" w:hAnsi="CIDFont+F3" w:cs="CIDFont+F3"/>
                <w:color w:val="00000A"/>
              </w:rPr>
              <w:t xml:space="preserve">) </w:t>
            </w:r>
            <w:r w:rsidR="001C4205" w:rsidRPr="00A82D56">
              <w:rPr>
                <w:rFonts w:ascii="CIDFont+F3" w:hAnsi="CIDFont+F3" w:cs="CIDFont+F3"/>
                <w:i/>
                <w:color w:val="00000A"/>
              </w:rPr>
              <w:t>XX</w:t>
            </w:r>
            <w:r w:rsidR="000B7D52" w:rsidRPr="00A82D56">
              <w:rPr>
                <w:rFonts w:ascii="CIDFont+F3" w:hAnsi="CIDFont+F3" w:cs="CIDFont+F3"/>
                <w:color w:val="00000A"/>
              </w:rPr>
              <w:t xml:space="preserve"> </w:t>
            </w:r>
            <w:commentRangeStart w:id="3"/>
            <w:r w:rsidR="000B7D52" w:rsidRPr="00A82D56">
              <w:rPr>
                <w:rFonts w:ascii="CIDFont+F3" w:hAnsi="CIDFont+F3" w:cs="CIDFont+F3"/>
                <w:color w:val="00000A"/>
              </w:rPr>
              <w:t>Vordienstjahre</w:t>
            </w:r>
            <w:commentRangeEnd w:id="3"/>
            <w:r w:rsidR="00230F14" w:rsidRPr="00A82D56">
              <w:rPr>
                <w:rStyle w:val="Kommentarzeichen"/>
              </w:rPr>
              <w:commentReference w:id="3"/>
            </w:r>
            <w:r w:rsidR="000B7D52" w:rsidRPr="00A82D56">
              <w:rPr>
                <w:rFonts w:ascii="CIDFont+F3" w:hAnsi="CIDFont+F3" w:cs="CIDFont+F3"/>
                <w:color w:val="00000A"/>
              </w:rPr>
              <w:t xml:space="preserve"> berücksichtigt. Damit ergibt sich die Einstufung in das Biennium </w:t>
            </w:r>
            <w:r w:rsidR="001C4205" w:rsidRPr="00A82D56">
              <w:rPr>
                <w:rFonts w:ascii="CIDFont+F3" w:hAnsi="CIDFont+F3" w:cs="CIDFont+F3"/>
                <w:i/>
                <w:color w:val="00000A"/>
              </w:rPr>
              <w:t>XX</w:t>
            </w:r>
            <w:r w:rsidR="000B7D52" w:rsidRPr="00A82D56">
              <w:rPr>
                <w:rFonts w:ascii="CIDFont+F3" w:hAnsi="CIDFont+F3" w:cs="CIDFont+F3"/>
                <w:color w:val="00000A"/>
              </w:rPr>
              <w:t xml:space="preserve"> mit dem dafür maßgebenden Zeitpunkt </w:t>
            </w:r>
            <w:r w:rsidR="000B7D52" w:rsidRPr="00A82D56">
              <w:rPr>
                <w:rFonts w:ascii="CIDFont+F3" w:hAnsi="CIDFont+F3" w:cs="CIDFont+F3"/>
                <w:i/>
                <w:iCs/>
                <w:color w:val="00000A"/>
              </w:rPr>
              <w:t>DATUM DIENSTBEGINN</w:t>
            </w:r>
            <w:r w:rsidR="001C4205" w:rsidRPr="00A82D56">
              <w:rPr>
                <w:rFonts w:ascii="CIDFont+F3" w:hAnsi="CIDFont+F3" w:cs="CIDFont+F3"/>
                <w:i/>
                <w:iCs/>
                <w:color w:val="00000A"/>
              </w:rPr>
              <w:t xml:space="preserve">. </w:t>
            </w:r>
          </w:p>
          <w:p w14:paraId="15368FF2" w14:textId="31467952" w:rsidR="005B632F" w:rsidRPr="00A82D56" w:rsidRDefault="005B632F" w:rsidP="005B632F">
            <w:pPr>
              <w:autoSpaceDE w:val="0"/>
              <w:autoSpaceDN w:val="0"/>
              <w:adjustRightInd w:val="0"/>
              <w:rPr>
                <w:rFonts w:ascii="CIDFont+F3" w:hAnsi="CIDFont+F3" w:cs="CIDFont+F3"/>
                <w:color w:val="00000A"/>
              </w:rPr>
            </w:pPr>
            <w:r w:rsidRPr="00A82D56">
              <w:rPr>
                <w:rFonts w:ascii="CIDFont+F3" w:hAnsi="CIDFont+F3" w:cs="CIDFont+F3"/>
                <w:color w:val="00000A"/>
              </w:rPr>
              <w:t xml:space="preserve">Vereinbart ist ein </w:t>
            </w:r>
            <w:r w:rsidR="001C4205" w:rsidRPr="00A82D56">
              <w:rPr>
                <w:rFonts w:ascii="CIDFont+F3" w:hAnsi="CIDFont+F3" w:cs="CIDFont+F3"/>
                <w:color w:val="00000A"/>
              </w:rPr>
              <w:t xml:space="preserve">Gehalt, dass um </w:t>
            </w:r>
            <w:proofErr w:type="spellStart"/>
            <w:r w:rsidR="001C4205" w:rsidRPr="00A82D56">
              <w:rPr>
                <w:rFonts w:ascii="CIDFont+F3" w:hAnsi="CIDFont+F3" w:cs="CIDFont+F3"/>
                <w:color w:val="00000A"/>
              </w:rPr>
              <w:t>um</w:t>
            </w:r>
            <w:proofErr w:type="spellEnd"/>
            <w:r w:rsidR="001C4205" w:rsidRPr="00A82D56">
              <w:rPr>
                <w:rFonts w:ascii="CIDFont+F3" w:hAnsi="CIDFont+F3" w:cs="CIDFont+F3"/>
                <w:color w:val="00000A"/>
              </w:rPr>
              <w:t xml:space="preserve"> </w:t>
            </w:r>
            <w:r w:rsidR="001C4205" w:rsidRPr="00A82D56">
              <w:rPr>
                <w:rFonts w:ascii="CIDFont+F3" w:hAnsi="CIDFont+F3" w:cs="CIDFont+F3"/>
                <w:i/>
                <w:color w:val="00000A"/>
              </w:rPr>
              <w:t>XX</w:t>
            </w:r>
            <w:r w:rsidR="001C4205" w:rsidRPr="00A82D56">
              <w:rPr>
                <w:rFonts w:ascii="CIDFont+F3" w:hAnsi="CIDFont+F3" w:cs="CIDFont+F3"/>
                <w:color w:val="00000A"/>
              </w:rPr>
              <w:t xml:space="preserve">% über dem Mindestgehalt liegt. Dies sind zum Einstieg </w:t>
            </w:r>
            <w:r w:rsidR="001C4205" w:rsidRPr="00A82D56">
              <w:rPr>
                <w:rFonts w:ascii="CIDFont+F3" w:hAnsi="CIDFont+F3" w:cs="CIDFont+F3"/>
                <w:i/>
                <w:color w:val="00000A"/>
              </w:rPr>
              <w:t>XXXX</w:t>
            </w:r>
            <w:r w:rsidR="001C4205" w:rsidRPr="00A82D56">
              <w:rPr>
                <w:rFonts w:ascii="CIDFont+F3" w:hAnsi="CIDFont+F3" w:cs="CIDFont+F3"/>
                <w:color w:val="00000A"/>
              </w:rPr>
              <w:t xml:space="preserve">€ brutto, </w:t>
            </w:r>
            <w:r w:rsidRPr="00A82D56">
              <w:rPr>
                <w:rFonts w:ascii="CIDFont+F3" w:hAnsi="CIDFont+F3" w:cs="CIDFont+F3"/>
                <w:color w:val="00000A"/>
              </w:rPr>
              <w:t xml:space="preserve">welches </w:t>
            </w:r>
            <w:r w:rsidRPr="00A82D56">
              <w:rPr>
                <w:rFonts w:ascii="CIDFont+F3" w:hAnsi="CIDFont+F3" w:cs="CIDFont+F3"/>
                <w:i/>
                <w:color w:val="00000A"/>
              </w:rPr>
              <w:t>NAME</w:t>
            </w:r>
            <w:r w:rsidRPr="00A82D56">
              <w:rPr>
                <w:rFonts w:ascii="CIDFont+F3" w:hAnsi="CIDFont+F3" w:cs="CIDFont+F3"/>
                <w:color w:val="00000A"/>
              </w:rPr>
              <w:t xml:space="preserve"> 14 x jährlich erhält</w:t>
            </w:r>
            <w:r w:rsidR="001C4205" w:rsidRPr="00A82D56">
              <w:rPr>
                <w:rFonts w:ascii="CIDFont+F3" w:hAnsi="CIDFont+F3" w:cs="CIDFont+F3"/>
                <w:color w:val="00000A"/>
              </w:rPr>
              <w:t>.</w:t>
            </w:r>
          </w:p>
          <w:p w14:paraId="22813E99" w14:textId="34E6CB1B" w:rsidR="000B7D52" w:rsidRPr="00230F14" w:rsidRDefault="000B7D52" w:rsidP="00230F14">
            <w:pPr>
              <w:autoSpaceDE w:val="0"/>
              <w:autoSpaceDN w:val="0"/>
              <w:adjustRightInd w:val="0"/>
              <w:rPr>
                <w:rFonts w:ascii="CIDFont+F3" w:hAnsi="CIDFont+F3" w:cs="CIDFont+F3"/>
                <w:color w:val="00000A"/>
              </w:rPr>
            </w:pPr>
            <w:r w:rsidRPr="00A82D56">
              <w:rPr>
                <w:rFonts w:ascii="CIDFont+F3" w:hAnsi="CIDFont+F3" w:cs="CIDFont+F3"/>
                <w:color w:val="00000A"/>
              </w:rPr>
              <w:t xml:space="preserve">Die Vorrückung erfolgt alle zwei Jahre. Die nächste Vorrückung (in Biennium </w:t>
            </w:r>
            <w:r w:rsidR="001C4205" w:rsidRPr="00A82D56">
              <w:rPr>
                <w:rFonts w:ascii="CIDFont+F3" w:hAnsi="CIDFont+F3" w:cs="CIDFont+F3"/>
                <w:i/>
                <w:color w:val="00000A"/>
              </w:rPr>
              <w:t>XX</w:t>
            </w:r>
            <w:r w:rsidRPr="00A82D56">
              <w:rPr>
                <w:rFonts w:ascii="CIDFont+F3" w:hAnsi="CIDFont+F3" w:cs="CIDFont+F3"/>
                <w:color w:val="00000A"/>
              </w:rPr>
              <w:t xml:space="preserve">) erfolgt mit </w:t>
            </w:r>
            <w:r w:rsidRPr="00A82D56">
              <w:rPr>
                <w:rFonts w:ascii="CIDFont+F3" w:hAnsi="CIDFont+F3" w:cs="CIDFont+F3"/>
                <w:i/>
                <w:color w:val="00000A"/>
              </w:rPr>
              <w:t>DATUM</w:t>
            </w:r>
            <w:r w:rsidRPr="00A82D56">
              <w:rPr>
                <w:rFonts w:ascii="CIDFont+F3" w:hAnsi="CIDFont+F3" w:cs="CIDFont+F3"/>
                <w:color w:val="00000A"/>
              </w:rPr>
              <w:t>.</w:t>
            </w:r>
            <w:r>
              <w:rPr>
                <w:rFonts w:cstheme="minorHAnsi"/>
                <w:color w:val="00B0F0"/>
              </w:rPr>
              <w:t xml:space="preserve"> </w:t>
            </w:r>
          </w:p>
          <w:p w14:paraId="51791B4F" w14:textId="77777777" w:rsidR="000B7D52" w:rsidRDefault="000B7D52" w:rsidP="00103FDE">
            <w:pPr>
              <w:spacing w:before="60"/>
              <w:contextualSpacing/>
              <w:rPr>
                <w:rFonts w:cstheme="minorHAnsi"/>
              </w:rPr>
            </w:pPr>
          </w:p>
          <w:p w14:paraId="7E10564F" w14:textId="77777777" w:rsidR="00103FDE" w:rsidRDefault="00103FDE" w:rsidP="00103FDE">
            <w:pPr>
              <w:spacing w:before="60"/>
              <w:contextualSpacing/>
              <w:rPr>
                <w:rFonts w:cstheme="minorHAnsi"/>
              </w:rPr>
            </w:pPr>
            <w:r>
              <w:rPr>
                <w:rFonts w:cstheme="minorHAnsi"/>
              </w:rPr>
              <w:t>Fälligkeit</w:t>
            </w:r>
          </w:p>
          <w:p w14:paraId="435AC802" w14:textId="77777777" w:rsidR="00F737A7" w:rsidRDefault="00F737A7" w:rsidP="00103FDE">
            <w:pPr>
              <w:spacing w:before="60"/>
              <w:contextualSpacing/>
              <w:rPr>
                <w:rFonts w:cstheme="minorHAnsi"/>
              </w:rPr>
            </w:pPr>
          </w:p>
          <w:p w14:paraId="53F56A8E" w14:textId="7FF22BBD" w:rsidR="00F737A7" w:rsidRDefault="00F737A7" w:rsidP="00103FDE">
            <w:pPr>
              <w:spacing w:before="60"/>
              <w:contextualSpacing/>
              <w:rPr>
                <w:rFonts w:cstheme="minorHAnsi"/>
              </w:rPr>
            </w:pPr>
            <w:r>
              <w:rPr>
                <w:rFonts w:cstheme="minorHAnsi"/>
              </w:rPr>
              <w:t xml:space="preserve">Die Auszahlung der gesetzlich geregelten Sonderzahlungen erfolgt </w:t>
            </w:r>
            <w:commentRangeStart w:id="4"/>
            <w:r>
              <w:rPr>
                <w:rFonts w:cstheme="minorHAnsi"/>
              </w:rPr>
              <w:t xml:space="preserve">viermal </w:t>
            </w:r>
            <w:commentRangeEnd w:id="4"/>
            <w:r w:rsidR="007C77F7">
              <w:rPr>
                <w:rStyle w:val="Kommentarzeichen"/>
              </w:rPr>
              <w:commentReference w:id="4"/>
            </w:r>
            <w:r>
              <w:rPr>
                <w:rFonts w:cstheme="minorHAnsi"/>
              </w:rPr>
              <w:t>jährlich</w:t>
            </w:r>
            <w:r w:rsidR="007C77F7">
              <w:rPr>
                <w:rFonts w:cstheme="minorHAnsi"/>
              </w:rPr>
              <w:t>, jeweils im März, Juni, Oktober und Dezember.</w:t>
            </w:r>
          </w:p>
          <w:p w14:paraId="19279D99" w14:textId="77777777" w:rsidR="00581185" w:rsidRDefault="00581185" w:rsidP="00103FDE">
            <w:pPr>
              <w:spacing w:before="60"/>
              <w:contextualSpacing/>
              <w:rPr>
                <w:rFonts w:cstheme="minorHAnsi"/>
              </w:rPr>
            </w:pPr>
          </w:p>
          <w:p w14:paraId="53CC0803" w14:textId="69509E21" w:rsidR="00103FDE" w:rsidRDefault="00103FDE" w:rsidP="00103FDE">
            <w:pPr>
              <w:spacing w:before="60"/>
              <w:contextualSpacing/>
              <w:rPr>
                <w:rFonts w:cstheme="minorHAnsi"/>
              </w:rPr>
            </w:pPr>
            <w:r>
              <w:rPr>
                <w:rFonts w:cstheme="minorHAnsi"/>
              </w:rPr>
              <w:t>Gehaltserhöhungen sind schriftlich gesondert zu vereinbaren.</w:t>
            </w:r>
          </w:p>
          <w:p w14:paraId="54CF50B2" w14:textId="3057AE68" w:rsidR="00A37AB3" w:rsidRDefault="00A37AB3" w:rsidP="00103FDE">
            <w:pPr>
              <w:spacing w:before="60"/>
              <w:contextualSpacing/>
              <w:rPr>
                <w:rFonts w:cstheme="minorHAnsi"/>
              </w:rPr>
            </w:pPr>
          </w:p>
          <w:p w14:paraId="407073B9" w14:textId="77777777" w:rsidR="00A37AB3" w:rsidRPr="00A82D56" w:rsidRDefault="00A37AB3" w:rsidP="00A37AB3">
            <w:pPr>
              <w:autoSpaceDE w:val="0"/>
              <w:autoSpaceDN w:val="0"/>
              <w:adjustRightInd w:val="0"/>
              <w:rPr>
                <w:rFonts w:ascii="CIDFont+F3" w:hAnsi="CIDFont+F3" w:cs="CIDFont+F3"/>
                <w:color w:val="FF0000"/>
                <w:u w:val="single"/>
              </w:rPr>
            </w:pPr>
            <w:commentRangeStart w:id="5"/>
            <w:r w:rsidRPr="00A82D56">
              <w:rPr>
                <w:rFonts w:ascii="CIDFont+F3" w:hAnsi="CIDFont+F3" w:cs="CIDFont+F3"/>
                <w:color w:val="FF0000"/>
                <w:u w:val="single"/>
              </w:rPr>
              <w:t>Überstundenpauschale</w:t>
            </w:r>
            <w:commentRangeEnd w:id="5"/>
            <w:r w:rsidR="00581185" w:rsidRPr="00A82D56">
              <w:rPr>
                <w:rStyle w:val="Kommentarzeichen"/>
              </w:rPr>
              <w:commentReference w:id="5"/>
            </w:r>
            <w:r w:rsidRPr="00A82D56">
              <w:rPr>
                <w:rFonts w:ascii="CIDFont+F3" w:hAnsi="CIDFont+F3" w:cs="CIDFont+F3"/>
                <w:color w:val="FF0000"/>
                <w:u w:val="single"/>
              </w:rPr>
              <w:t>:</w:t>
            </w:r>
          </w:p>
          <w:p w14:paraId="2ECA9B48" w14:textId="1309D7BC" w:rsidR="00A37AB3" w:rsidRPr="00A82D56" w:rsidRDefault="00A37AB3" w:rsidP="00A37AB3">
            <w:pPr>
              <w:spacing w:before="60"/>
              <w:contextualSpacing/>
              <w:rPr>
                <w:rFonts w:cstheme="minorHAnsi"/>
                <w:color w:val="FF0000"/>
              </w:rPr>
            </w:pPr>
            <w:r w:rsidRPr="00A82D56">
              <w:rPr>
                <w:rFonts w:ascii="CIDFont+F3" w:hAnsi="CIDFont+F3" w:cs="CIDFont+F3"/>
                <w:color w:val="FF0000"/>
              </w:rPr>
              <w:t>Diese entspricht 6% des Bruttogehalte</w:t>
            </w:r>
            <w:r w:rsidR="00F50576" w:rsidRPr="00A82D56">
              <w:rPr>
                <w:rFonts w:ascii="CIDFont+F3" w:hAnsi="CIDFont+F3" w:cs="CIDFont+F3"/>
                <w:color w:val="FF0000"/>
              </w:rPr>
              <w:t>s</w:t>
            </w:r>
            <w:r w:rsidRPr="00A82D56">
              <w:rPr>
                <w:rFonts w:ascii="CIDFont+F3" w:hAnsi="CIDFont+F3" w:cs="CIDFont+F3"/>
                <w:color w:val="FF0000"/>
              </w:rPr>
              <w:t xml:space="preserve"> (das sind 10 Stunden), dies entspricht brutto</w:t>
            </w:r>
            <w:r w:rsidR="00F50576" w:rsidRPr="00A82D56">
              <w:rPr>
                <w:rFonts w:ascii="CIDFont+F3" w:hAnsi="CIDFont+F3" w:cs="CIDFont+F3"/>
                <w:color w:val="FF0000"/>
              </w:rPr>
              <w:t xml:space="preserve"> </w:t>
            </w:r>
            <w:r w:rsidR="00F50576" w:rsidRPr="00A82D56">
              <w:rPr>
                <w:rFonts w:ascii="CIDFont+F3" w:hAnsi="CIDFont+F3" w:cs="CIDFont+F3"/>
                <w:i/>
                <w:color w:val="FF0000"/>
              </w:rPr>
              <w:t>XXX</w:t>
            </w:r>
            <w:r w:rsidR="00F50576" w:rsidRPr="00A82D56">
              <w:rPr>
                <w:rFonts w:ascii="CIDFont+F3" w:hAnsi="CIDFont+F3" w:cs="CIDFont+F3"/>
                <w:color w:val="FF0000"/>
              </w:rPr>
              <w:t>€</w:t>
            </w:r>
          </w:p>
          <w:p w14:paraId="6370A0AB" w14:textId="77777777" w:rsidR="0084761E" w:rsidRPr="00581185" w:rsidRDefault="0084761E" w:rsidP="0084761E">
            <w:pPr>
              <w:spacing w:before="60"/>
              <w:contextualSpacing/>
              <w:rPr>
                <w:rFonts w:cstheme="minorHAnsi"/>
                <w:highlight w:val="green"/>
              </w:rPr>
            </w:pPr>
          </w:p>
          <w:p w14:paraId="479E04D1" w14:textId="5E5A367D" w:rsidR="00F55293" w:rsidRPr="00A82D56" w:rsidRDefault="00F55293" w:rsidP="00482793">
            <w:pPr>
              <w:autoSpaceDE w:val="0"/>
              <w:autoSpaceDN w:val="0"/>
              <w:adjustRightInd w:val="0"/>
              <w:rPr>
                <w:rFonts w:ascii="CIDFont+F3" w:hAnsi="CIDFont+F3" w:cs="CIDFont+F3"/>
                <w:u w:val="single"/>
              </w:rPr>
            </w:pPr>
            <w:commentRangeStart w:id="6"/>
            <w:r w:rsidRPr="00A82D56">
              <w:rPr>
                <w:rFonts w:ascii="CIDFont+F3" w:hAnsi="CIDFont+F3" w:cs="CIDFont+F3"/>
                <w:u w:val="single"/>
              </w:rPr>
              <w:t>Fahrtkosten</w:t>
            </w:r>
            <w:commentRangeEnd w:id="6"/>
            <w:r w:rsidR="007C77F7">
              <w:rPr>
                <w:rStyle w:val="Kommentarzeichen"/>
              </w:rPr>
              <w:commentReference w:id="6"/>
            </w:r>
          </w:p>
          <w:p w14:paraId="534F4E56" w14:textId="6D4FDE2D" w:rsidR="00F55293" w:rsidRPr="00203B16" w:rsidRDefault="00F55293" w:rsidP="0084761E">
            <w:pPr>
              <w:spacing w:before="60"/>
              <w:contextualSpacing/>
              <w:rPr>
                <w:rFonts w:cstheme="minorHAnsi"/>
              </w:rPr>
            </w:pPr>
            <w:r w:rsidRPr="00A82D56">
              <w:rPr>
                <w:rFonts w:cstheme="minorHAnsi"/>
              </w:rPr>
              <w:t xml:space="preserve">Für dienstliche Fahrten, die mit öffentlichen Verkehrsmitteln zumutbar sind, steht </w:t>
            </w:r>
            <w:r w:rsidRPr="00203B16">
              <w:rPr>
                <w:rFonts w:cstheme="minorHAnsi"/>
              </w:rPr>
              <w:t>dem</w:t>
            </w:r>
            <w:r w:rsidR="003C431D" w:rsidRPr="00203B16">
              <w:rPr>
                <w:rFonts w:cstheme="minorHAnsi"/>
              </w:rPr>
              <w:t>/der</w:t>
            </w:r>
            <w:r w:rsidRPr="00203B16">
              <w:rPr>
                <w:rFonts w:cstheme="minorHAnsi"/>
              </w:rPr>
              <w:t xml:space="preserve"> </w:t>
            </w:r>
            <w:proofErr w:type="spellStart"/>
            <w:r w:rsidRPr="00203B16">
              <w:rPr>
                <w:rFonts w:cstheme="minorHAnsi"/>
              </w:rPr>
              <w:t>Dienstnehmer</w:t>
            </w:r>
            <w:r w:rsidR="003C431D" w:rsidRPr="00203B16">
              <w:rPr>
                <w:rFonts w:cstheme="minorHAnsi"/>
              </w:rPr>
              <w:t>:in</w:t>
            </w:r>
            <w:proofErr w:type="spellEnd"/>
            <w:r w:rsidRPr="00203B16">
              <w:rPr>
                <w:rFonts w:cstheme="minorHAnsi"/>
              </w:rPr>
              <w:t xml:space="preserve"> die Erstattung der </w:t>
            </w:r>
            <w:proofErr w:type="spellStart"/>
            <w:r w:rsidRPr="00203B16">
              <w:rPr>
                <w:rFonts w:cstheme="minorHAnsi"/>
              </w:rPr>
              <w:t>Fahrtkosten</w:t>
            </w:r>
            <w:proofErr w:type="spellEnd"/>
            <w:r w:rsidRPr="00203B16">
              <w:rPr>
                <w:rFonts w:cstheme="minorHAnsi"/>
              </w:rPr>
              <w:t xml:space="preserve"> für öffentliche Verkehrsmittel zu.</w:t>
            </w:r>
          </w:p>
          <w:p w14:paraId="45E93738" w14:textId="44B4595B" w:rsidR="00F55293" w:rsidRPr="00A82D56" w:rsidRDefault="00F55293" w:rsidP="0084761E">
            <w:pPr>
              <w:spacing w:before="60"/>
              <w:contextualSpacing/>
              <w:rPr>
                <w:rFonts w:cstheme="minorHAnsi"/>
              </w:rPr>
            </w:pPr>
            <w:r w:rsidRPr="00203B16">
              <w:rPr>
                <w:rFonts w:cstheme="minorHAnsi"/>
              </w:rPr>
              <w:t xml:space="preserve">Für andere Fahrten (z.B. </w:t>
            </w:r>
            <w:r w:rsidR="00F50576" w:rsidRPr="00203B16">
              <w:rPr>
                <w:rFonts w:cstheme="minorHAnsi"/>
              </w:rPr>
              <w:t xml:space="preserve">Materialtransport </w:t>
            </w:r>
            <w:r w:rsidRPr="00203B16">
              <w:rPr>
                <w:rFonts w:cstheme="minorHAnsi"/>
              </w:rPr>
              <w:t xml:space="preserve">zu Veranstaltungen oder um </w:t>
            </w:r>
            <w:proofErr w:type="spellStart"/>
            <w:proofErr w:type="gramStart"/>
            <w:r w:rsidRPr="00203B16">
              <w:rPr>
                <w:rFonts w:cstheme="minorHAnsi"/>
              </w:rPr>
              <w:t>Teilnehmer</w:t>
            </w:r>
            <w:r w:rsidR="003C431D" w:rsidRPr="00203B16">
              <w:rPr>
                <w:rFonts w:cstheme="minorHAnsi"/>
              </w:rPr>
              <w:t>:</w:t>
            </w:r>
            <w:r w:rsidRPr="00203B16">
              <w:rPr>
                <w:rFonts w:cstheme="minorHAnsi"/>
              </w:rPr>
              <w:t>innen</w:t>
            </w:r>
            <w:proofErr w:type="spellEnd"/>
            <w:proofErr w:type="gramEnd"/>
            <w:r w:rsidRPr="00203B16">
              <w:rPr>
                <w:rFonts w:cstheme="minorHAnsi"/>
              </w:rPr>
              <w:t xml:space="preserve"> heimzubringen) steht dem</w:t>
            </w:r>
            <w:r w:rsidR="003C431D" w:rsidRPr="00203B16">
              <w:rPr>
                <w:rFonts w:cstheme="minorHAnsi"/>
              </w:rPr>
              <w:t>/der</w:t>
            </w:r>
            <w:r w:rsidRPr="00203B16">
              <w:rPr>
                <w:rFonts w:cstheme="minorHAnsi"/>
              </w:rPr>
              <w:t xml:space="preserve"> </w:t>
            </w:r>
            <w:proofErr w:type="spellStart"/>
            <w:r w:rsidRPr="00203B16">
              <w:rPr>
                <w:rFonts w:cstheme="minorHAnsi"/>
              </w:rPr>
              <w:t>Dienstnehmer</w:t>
            </w:r>
            <w:r w:rsidR="003C431D" w:rsidRPr="00203B16">
              <w:rPr>
                <w:rFonts w:cstheme="minorHAnsi"/>
              </w:rPr>
              <w:t>:in</w:t>
            </w:r>
            <w:proofErr w:type="spellEnd"/>
            <w:r w:rsidRPr="00A82D56">
              <w:rPr>
                <w:rFonts w:cstheme="minorHAnsi"/>
              </w:rPr>
              <w:t xml:space="preserve"> das amtliche Kilometergeld zu.</w:t>
            </w:r>
            <w:r w:rsidR="003914B9" w:rsidRPr="00A82D56">
              <w:rPr>
                <w:rFonts w:cstheme="minorHAnsi"/>
              </w:rPr>
              <w:t xml:space="preserve"> </w:t>
            </w:r>
          </w:p>
          <w:p w14:paraId="555C49E8" w14:textId="72D09982" w:rsidR="00F55293" w:rsidRPr="007A0155" w:rsidRDefault="00F55293" w:rsidP="0084761E">
            <w:pPr>
              <w:spacing w:before="60"/>
              <w:contextualSpacing/>
              <w:rPr>
                <w:rFonts w:cstheme="minorHAnsi"/>
              </w:rPr>
            </w:pPr>
          </w:p>
        </w:tc>
      </w:tr>
      <w:tr w:rsidR="007A0155" w:rsidRPr="007A0155" w14:paraId="6B418349" w14:textId="77777777" w:rsidTr="00FF4650">
        <w:tc>
          <w:tcPr>
            <w:tcW w:w="2484" w:type="dxa"/>
          </w:tcPr>
          <w:p w14:paraId="2EE3A321" w14:textId="77777777" w:rsidR="007A0155" w:rsidRPr="007A0155" w:rsidRDefault="007A0155" w:rsidP="00E32A9C">
            <w:pPr>
              <w:pStyle w:val="Listenabsatz"/>
              <w:numPr>
                <w:ilvl w:val="0"/>
                <w:numId w:val="1"/>
              </w:numPr>
              <w:spacing w:before="60"/>
              <w:ind w:left="340" w:hanging="340"/>
              <w:rPr>
                <w:rFonts w:cstheme="minorHAnsi"/>
                <w:b/>
              </w:rPr>
            </w:pPr>
            <w:r w:rsidRPr="007A0155">
              <w:rPr>
                <w:rFonts w:cstheme="minorHAnsi"/>
                <w:b/>
              </w:rPr>
              <w:lastRenderedPageBreak/>
              <w:t>Urlaub</w:t>
            </w:r>
          </w:p>
        </w:tc>
        <w:tc>
          <w:tcPr>
            <w:tcW w:w="6588" w:type="dxa"/>
            <w:tcBorders>
              <w:left w:val="nil"/>
            </w:tcBorders>
          </w:tcPr>
          <w:p w14:paraId="6DF5ED05" w14:textId="77777777" w:rsidR="0084761E" w:rsidRDefault="007A0155" w:rsidP="0084761E">
            <w:pPr>
              <w:spacing w:before="60"/>
              <w:contextualSpacing/>
              <w:rPr>
                <w:rFonts w:cstheme="minorHAnsi"/>
              </w:rPr>
            </w:pPr>
            <w:r w:rsidRPr="007A0155">
              <w:rPr>
                <w:rFonts w:cstheme="minorHAnsi"/>
              </w:rPr>
              <w:t>Im Sinne des Urlaubsgesetzes</w:t>
            </w:r>
            <w:r w:rsidR="0084761E">
              <w:rPr>
                <w:rFonts w:cstheme="minorHAnsi"/>
              </w:rPr>
              <w:t>. Der Urlaubsanspruch beträgt … Arbeitstage pro Jahr.</w:t>
            </w:r>
          </w:p>
          <w:p w14:paraId="0E92D653" w14:textId="77777777" w:rsidR="00103FDE" w:rsidRPr="00103FDE" w:rsidRDefault="00103FDE" w:rsidP="0084761E">
            <w:pPr>
              <w:spacing w:before="60"/>
              <w:contextualSpacing/>
              <w:rPr>
                <w:rFonts w:cstheme="minorHAnsi"/>
                <w:color w:val="FF0000"/>
              </w:rPr>
            </w:pPr>
            <w:r w:rsidRPr="00103FDE">
              <w:rPr>
                <w:rFonts w:cstheme="minorHAnsi"/>
                <w:color w:val="FF0000"/>
              </w:rPr>
              <w:t xml:space="preserve">Bei Teilzeitbeschäftigten </w:t>
            </w:r>
            <w:r>
              <w:rPr>
                <w:rFonts w:cstheme="minorHAnsi"/>
                <w:color w:val="FF0000"/>
              </w:rPr>
              <w:t xml:space="preserve">definieren, </w:t>
            </w:r>
            <w:r w:rsidR="00AD3784">
              <w:rPr>
                <w:rFonts w:cstheme="minorHAnsi"/>
                <w:color w:val="FF0000"/>
              </w:rPr>
              <w:t>wie viele</w:t>
            </w:r>
            <w:r>
              <w:rPr>
                <w:rFonts w:cstheme="minorHAnsi"/>
                <w:color w:val="FF0000"/>
              </w:rPr>
              <w:t xml:space="preserve"> Tage eine Urlaubswoche hat!</w:t>
            </w:r>
          </w:p>
          <w:p w14:paraId="3234EB38" w14:textId="55D4E17B" w:rsidR="0084761E" w:rsidRPr="0084761E" w:rsidRDefault="0084761E" w:rsidP="00E32A9C">
            <w:pPr>
              <w:spacing w:before="60"/>
              <w:contextualSpacing/>
              <w:rPr>
                <w:rFonts w:cstheme="minorHAnsi"/>
                <w:i/>
              </w:rPr>
            </w:pPr>
            <w:r w:rsidRPr="0084761E">
              <w:rPr>
                <w:rFonts w:cstheme="minorHAnsi"/>
                <w:i/>
              </w:rPr>
              <w:t xml:space="preserve">Für die Bemessung des Urlaubsanspruchs werden </w:t>
            </w:r>
            <w:r w:rsidR="002104B3">
              <w:rPr>
                <w:rFonts w:cstheme="minorHAnsi"/>
                <w:i/>
              </w:rPr>
              <w:t>dem/</w:t>
            </w:r>
            <w:r w:rsidRPr="0084761E">
              <w:rPr>
                <w:rFonts w:cstheme="minorHAnsi"/>
                <w:i/>
              </w:rPr>
              <w:t xml:space="preserve">der </w:t>
            </w:r>
            <w:proofErr w:type="spellStart"/>
            <w:r w:rsidRPr="00203B16">
              <w:rPr>
                <w:rFonts w:cstheme="minorHAnsi"/>
                <w:i/>
              </w:rPr>
              <w:t>Dienstnehmer</w:t>
            </w:r>
            <w:r w:rsidR="003C431D" w:rsidRPr="00203B16">
              <w:rPr>
                <w:rFonts w:cstheme="minorHAnsi"/>
                <w:i/>
              </w:rPr>
              <w:t>:i</w:t>
            </w:r>
            <w:r w:rsidRPr="00203B16">
              <w:rPr>
                <w:rFonts w:cstheme="minorHAnsi"/>
                <w:i/>
              </w:rPr>
              <w:t>n</w:t>
            </w:r>
            <w:proofErr w:type="spellEnd"/>
            <w:r w:rsidRPr="0084761E">
              <w:rPr>
                <w:rFonts w:cstheme="minorHAnsi"/>
                <w:i/>
              </w:rPr>
              <w:t xml:space="preserve"> Vordienstzeiten ab dem / im Umfang von … angerechnet. </w:t>
            </w:r>
          </w:p>
          <w:p w14:paraId="33309E9C" w14:textId="77777777" w:rsidR="0084761E" w:rsidRPr="007A0155" w:rsidRDefault="0084761E" w:rsidP="0084761E">
            <w:pPr>
              <w:spacing w:before="60"/>
              <w:contextualSpacing/>
              <w:rPr>
                <w:rFonts w:cstheme="minorHAnsi"/>
              </w:rPr>
            </w:pPr>
          </w:p>
        </w:tc>
      </w:tr>
      <w:tr w:rsidR="007A0155" w:rsidRPr="007A0155" w14:paraId="3E1868CD" w14:textId="77777777" w:rsidTr="00FF4650">
        <w:tc>
          <w:tcPr>
            <w:tcW w:w="2484" w:type="dxa"/>
          </w:tcPr>
          <w:p w14:paraId="4B5685B3" w14:textId="77777777" w:rsidR="007A0155" w:rsidRPr="007A0155" w:rsidRDefault="007A0155" w:rsidP="00E32A9C">
            <w:pPr>
              <w:pStyle w:val="Listenabsatz"/>
              <w:numPr>
                <w:ilvl w:val="0"/>
                <w:numId w:val="1"/>
              </w:numPr>
              <w:spacing w:before="60"/>
              <w:ind w:left="340" w:hanging="340"/>
              <w:rPr>
                <w:rFonts w:cstheme="minorHAnsi"/>
                <w:b/>
              </w:rPr>
            </w:pPr>
            <w:r w:rsidRPr="007A0155">
              <w:rPr>
                <w:rFonts w:cstheme="minorHAnsi"/>
                <w:b/>
              </w:rPr>
              <w:t>Arbeitszeit</w:t>
            </w:r>
          </w:p>
        </w:tc>
        <w:tc>
          <w:tcPr>
            <w:tcW w:w="6588" w:type="dxa"/>
            <w:tcBorders>
              <w:left w:val="nil"/>
            </w:tcBorders>
          </w:tcPr>
          <w:p w14:paraId="5153F95F" w14:textId="77777777" w:rsidR="007A0155" w:rsidRDefault="007A0155" w:rsidP="00E32A9C">
            <w:pPr>
              <w:spacing w:before="60"/>
              <w:contextualSpacing/>
              <w:rPr>
                <w:rFonts w:cstheme="minorHAnsi"/>
              </w:rPr>
            </w:pPr>
            <w:r w:rsidRPr="007A0155">
              <w:rPr>
                <w:rFonts w:cstheme="minorHAnsi"/>
              </w:rPr>
              <w:t>(Anzahl der Arbeitsstunden pro Woche, sonstige Vereinbarungen)</w:t>
            </w:r>
          </w:p>
          <w:p w14:paraId="1D928715" w14:textId="77777777" w:rsidR="0084761E" w:rsidRDefault="0084761E" w:rsidP="00E32A9C">
            <w:pPr>
              <w:spacing w:before="60"/>
              <w:contextualSpacing/>
              <w:rPr>
                <w:rFonts w:cstheme="minorHAnsi"/>
              </w:rPr>
            </w:pPr>
          </w:p>
          <w:p w14:paraId="1954F4BE" w14:textId="62DB1B53" w:rsidR="00103FDE" w:rsidRPr="00203B16" w:rsidRDefault="00103FDE" w:rsidP="00103FDE">
            <w:pPr>
              <w:spacing w:before="60"/>
              <w:contextualSpacing/>
              <w:rPr>
                <w:rFonts w:cstheme="minorHAnsi"/>
              </w:rPr>
            </w:pPr>
            <w:r w:rsidRPr="003914B9">
              <w:rPr>
                <w:rFonts w:cstheme="minorHAnsi"/>
              </w:rPr>
              <w:t xml:space="preserve">Da dem/der </w:t>
            </w:r>
            <w:proofErr w:type="spellStart"/>
            <w:r w:rsidRPr="003914B9">
              <w:rPr>
                <w:rFonts w:cstheme="minorHAnsi"/>
              </w:rPr>
              <w:t>Dienstnehm</w:t>
            </w:r>
            <w:r w:rsidRPr="00203B16">
              <w:rPr>
                <w:rFonts w:cstheme="minorHAnsi"/>
              </w:rPr>
              <w:t>er</w:t>
            </w:r>
            <w:r w:rsidR="003C431D" w:rsidRPr="00203B16">
              <w:rPr>
                <w:rFonts w:cstheme="minorHAnsi"/>
              </w:rPr>
              <w:t>:i</w:t>
            </w:r>
            <w:r w:rsidRPr="00203B16">
              <w:rPr>
                <w:rFonts w:cstheme="minorHAnsi"/>
              </w:rPr>
              <w:t>n</w:t>
            </w:r>
            <w:proofErr w:type="spellEnd"/>
            <w:r w:rsidRPr="00203B16">
              <w:rPr>
                <w:rFonts w:cstheme="minorHAnsi"/>
              </w:rPr>
              <w:t xml:space="preserve"> gemäß Art. 20 Abs. 1 KV Aufgaben übertragen worden sind, die in und bei Gottesdiensten, Amtshandlungen und anderen kirchlichen Veranstaltungen bzw. im Zusammenhang mit diesen wahrzunehmen sind, gilt der dabei geleistete Dienst laut Arbeitsruheverordnung (</w:t>
            </w:r>
            <w:proofErr w:type="spellStart"/>
            <w:r w:rsidRPr="00203B16">
              <w:rPr>
                <w:rFonts w:cstheme="minorHAnsi"/>
              </w:rPr>
              <w:t>ABl.</w:t>
            </w:r>
            <w:proofErr w:type="spellEnd"/>
            <w:r w:rsidRPr="00203B16">
              <w:rPr>
                <w:rFonts w:cstheme="minorHAnsi"/>
              </w:rPr>
              <w:t xml:space="preserve"> Nr. 100/1998 und 46/2006) als Normalarbeitszeit, auch wenn er an Samstagen, Sonntagen und gesetzlichen Feiertagen geleistet wird.</w:t>
            </w:r>
          </w:p>
          <w:p w14:paraId="2F525C85" w14:textId="05B421E0" w:rsidR="00046CE6" w:rsidRPr="00203B16" w:rsidRDefault="00046CE6" w:rsidP="00E32A9C">
            <w:pPr>
              <w:spacing w:before="60"/>
              <w:contextualSpacing/>
              <w:rPr>
                <w:rFonts w:cstheme="minorHAnsi"/>
                <w:color w:val="00B0F0"/>
              </w:rPr>
            </w:pPr>
          </w:p>
          <w:p w14:paraId="6A8453C2" w14:textId="7910424A" w:rsidR="00046CE6" w:rsidRDefault="00FF4650" w:rsidP="00E32A9C">
            <w:pPr>
              <w:spacing w:before="60"/>
              <w:contextualSpacing/>
              <w:rPr>
                <w:lang w:val="de-DE"/>
              </w:rPr>
            </w:pPr>
            <w:commentRangeStart w:id="7"/>
            <w:r w:rsidRPr="00203B16">
              <w:rPr>
                <w:rFonts w:cstheme="minorHAnsi"/>
              </w:rPr>
              <w:t>(</w:t>
            </w:r>
            <w:r w:rsidR="00046CE6" w:rsidRPr="00203B16">
              <w:rPr>
                <w:rFonts w:cstheme="minorHAnsi"/>
              </w:rPr>
              <w:t>Arbeitstage für den Normalfall festlegen.</w:t>
            </w:r>
            <w:r w:rsidRPr="00203B16">
              <w:rPr>
                <w:rFonts w:cstheme="minorHAnsi"/>
              </w:rPr>
              <w:t>)</w:t>
            </w:r>
            <w:r w:rsidR="00046CE6" w:rsidRPr="00203B16">
              <w:rPr>
                <w:rFonts w:cstheme="minorHAnsi"/>
              </w:rPr>
              <w:t xml:space="preserve"> </w:t>
            </w:r>
            <w:commentRangeEnd w:id="7"/>
            <w:r w:rsidR="004053C7">
              <w:rPr>
                <w:rStyle w:val="Kommentarzeichen"/>
              </w:rPr>
              <w:commentReference w:id="7"/>
            </w:r>
            <w:r w:rsidR="00046CE6" w:rsidRPr="00203B16">
              <w:rPr>
                <w:lang w:val="de-DE"/>
              </w:rPr>
              <w:t>D</w:t>
            </w:r>
            <w:r w:rsidR="00F50576" w:rsidRPr="00203B16">
              <w:rPr>
                <w:lang w:val="de-DE"/>
              </w:rPr>
              <w:t>ie/d</w:t>
            </w:r>
            <w:r w:rsidR="00046CE6" w:rsidRPr="00203B16">
              <w:rPr>
                <w:lang w:val="de-DE"/>
              </w:rPr>
              <w:t xml:space="preserve">er </w:t>
            </w:r>
            <w:proofErr w:type="spellStart"/>
            <w:r w:rsidR="00046CE6" w:rsidRPr="00203B16">
              <w:rPr>
                <w:lang w:val="de-DE"/>
              </w:rPr>
              <w:t>Dienstnehmer</w:t>
            </w:r>
            <w:r w:rsidR="003C431D" w:rsidRPr="00203B16">
              <w:rPr>
                <w:lang w:val="de-DE"/>
              </w:rPr>
              <w:t>:i</w:t>
            </w:r>
            <w:r w:rsidR="00F50576" w:rsidRPr="00203B16">
              <w:rPr>
                <w:lang w:val="de-DE"/>
              </w:rPr>
              <w:t>n</w:t>
            </w:r>
            <w:proofErr w:type="spellEnd"/>
            <w:r w:rsidR="00046CE6" w:rsidRPr="00203B16">
              <w:rPr>
                <w:lang w:val="de-DE"/>
              </w:rPr>
              <w:t xml:space="preserve"> soll grundsätzlich an zwei aufeinanderfolgenden Tagen in der Woche frei haben. Die Tage können variieren, wenn eine Veranstaltung auf einen freien Tag fällt. </w:t>
            </w:r>
            <w:r w:rsidR="00F50576" w:rsidRPr="00203B16">
              <w:rPr>
                <w:lang w:val="de-DE"/>
              </w:rPr>
              <w:t>Der/</w:t>
            </w:r>
            <w:r w:rsidR="00046CE6" w:rsidRPr="00203B16">
              <w:rPr>
                <w:lang w:val="de-DE"/>
              </w:rPr>
              <w:t xml:space="preserve">Dem </w:t>
            </w:r>
            <w:proofErr w:type="spellStart"/>
            <w:r w:rsidR="003C431D" w:rsidRPr="00203B16">
              <w:rPr>
                <w:lang w:val="de-DE"/>
              </w:rPr>
              <w:t>Dienstnehmer:in</w:t>
            </w:r>
            <w:proofErr w:type="spellEnd"/>
            <w:r w:rsidR="003C431D" w:rsidRPr="00203B16">
              <w:rPr>
                <w:lang w:val="de-DE"/>
              </w:rPr>
              <w:t xml:space="preserve"> </w:t>
            </w:r>
            <w:r w:rsidR="00046CE6" w:rsidRPr="00203B16">
              <w:rPr>
                <w:lang w:val="de-DE"/>
              </w:rPr>
              <w:t>steht</w:t>
            </w:r>
            <w:r w:rsidR="00046CE6" w:rsidRPr="00A82D56">
              <w:rPr>
                <w:lang w:val="de-DE"/>
              </w:rPr>
              <w:t xml:space="preserve"> pro Monat ein freies Wochenende zu.</w:t>
            </w:r>
          </w:p>
          <w:p w14:paraId="14C7CF54" w14:textId="77777777" w:rsidR="00046CE6" w:rsidRPr="003914B9" w:rsidRDefault="00046CE6" w:rsidP="00E32A9C">
            <w:pPr>
              <w:spacing w:before="60"/>
              <w:contextualSpacing/>
              <w:rPr>
                <w:rFonts w:cstheme="minorHAnsi"/>
                <w:highlight w:val="yellow"/>
              </w:rPr>
            </w:pPr>
          </w:p>
          <w:p w14:paraId="165827C6" w14:textId="2E7A5A28" w:rsidR="00FF4650" w:rsidRDefault="00046CE6" w:rsidP="00046CE6">
            <w:pPr>
              <w:autoSpaceDE w:val="0"/>
              <w:autoSpaceDN w:val="0"/>
              <w:adjustRightInd w:val="0"/>
              <w:rPr>
                <w:rFonts w:ascii="CIDFont+F3" w:hAnsi="CIDFont+F3" w:cs="CIDFont+F3"/>
                <w:color w:val="00000A"/>
              </w:rPr>
            </w:pPr>
            <w:r w:rsidRPr="00A82D56">
              <w:rPr>
                <w:rFonts w:ascii="CIDFont+F3" w:hAnsi="CIDFont+F3" w:cs="CIDFont+F3"/>
                <w:color w:val="00000A"/>
              </w:rPr>
              <w:t xml:space="preserve">Allfällige </w:t>
            </w:r>
            <w:r w:rsidRPr="00A82D56">
              <w:rPr>
                <w:rFonts w:ascii="CIDFont+F3" w:hAnsi="CIDFont+F3" w:cs="CIDFont+F3"/>
                <w:i/>
                <w:iCs/>
                <w:color w:val="00000A"/>
              </w:rPr>
              <w:t>Mehrstunden</w:t>
            </w:r>
            <w:r w:rsidR="00A82D56" w:rsidRPr="00A82D56">
              <w:rPr>
                <w:rFonts w:ascii="CIDFont+F3" w:hAnsi="CIDFont+F3" w:cs="CIDFont+F3"/>
                <w:i/>
                <w:iCs/>
                <w:color w:val="00000A"/>
              </w:rPr>
              <w:t xml:space="preserve"> (bei Teilzeit)</w:t>
            </w:r>
            <w:r w:rsidRPr="00A82D56">
              <w:rPr>
                <w:rFonts w:ascii="CIDFont+F3" w:hAnsi="CIDFont+F3" w:cs="CIDFont+F3"/>
                <w:i/>
                <w:iCs/>
                <w:color w:val="00000A"/>
              </w:rPr>
              <w:t xml:space="preserve"> oder Überstunden</w:t>
            </w:r>
            <w:r w:rsidR="00A82D56" w:rsidRPr="00A82D56">
              <w:rPr>
                <w:rFonts w:ascii="CIDFont+F3" w:hAnsi="CIDFont+F3" w:cs="CIDFont+F3"/>
                <w:i/>
                <w:iCs/>
                <w:color w:val="00000A"/>
              </w:rPr>
              <w:t xml:space="preserve"> (bei Vollzeit bzw. ab 40 Stunden / Woche)</w:t>
            </w:r>
            <w:r w:rsidRPr="00A82D56">
              <w:rPr>
                <w:rFonts w:ascii="CIDFont+F3" w:hAnsi="CIDFont+F3" w:cs="CIDFont+F3"/>
                <w:color w:val="00000A"/>
              </w:rPr>
              <w:t xml:space="preserve"> sind innerhalb eines Kalender</w:t>
            </w:r>
            <w:r w:rsidR="00EE68FD">
              <w:rPr>
                <w:rFonts w:ascii="CIDFont+F3" w:hAnsi="CIDFont+F3" w:cs="CIDFont+F3"/>
                <w:color w:val="00000A"/>
              </w:rPr>
              <w:t>jahres</w:t>
            </w:r>
            <w:r w:rsidRPr="00A82D56">
              <w:rPr>
                <w:rFonts w:ascii="CIDFont+F3" w:hAnsi="CIDFont+F3" w:cs="CIDFont+F3"/>
                <w:color w:val="00000A"/>
              </w:rPr>
              <w:t xml:space="preserve">, in welchem diese angefallen sind, durch Zeitausgleich auszugleichen. </w:t>
            </w:r>
            <w:r w:rsidR="00FF4650" w:rsidRPr="00A82D56">
              <w:rPr>
                <w:rFonts w:ascii="CIDFont+F3" w:hAnsi="CIDFont+F3" w:cs="CIDFont+F3"/>
                <w:color w:val="00000A"/>
              </w:rPr>
              <w:t>Überstunden sind im Verhältnis 1:1,5 abzugleichen.</w:t>
            </w:r>
          </w:p>
          <w:p w14:paraId="467D2D2A" w14:textId="77777777" w:rsidR="00C057DD" w:rsidRDefault="00C057DD" w:rsidP="00046CE6">
            <w:pPr>
              <w:autoSpaceDE w:val="0"/>
              <w:autoSpaceDN w:val="0"/>
              <w:adjustRightInd w:val="0"/>
              <w:rPr>
                <w:rFonts w:ascii="CIDFont+F3" w:hAnsi="CIDFont+F3" w:cs="CIDFont+F3"/>
                <w:color w:val="00000A"/>
              </w:rPr>
            </w:pPr>
          </w:p>
          <w:p w14:paraId="71103603" w14:textId="77777777" w:rsidR="00C057DD" w:rsidRPr="0009052C" w:rsidRDefault="00C057DD" w:rsidP="00C057DD">
            <w:pPr>
              <w:autoSpaceDE w:val="0"/>
              <w:autoSpaceDN w:val="0"/>
              <w:adjustRightInd w:val="0"/>
              <w:rPr>
                <w:rFonts w:ascii="CIDFont+F3" w:hAnsi="CIDFont+F3" w:cs="CIDFont+F3"/>
                <w:color w:val="00000A"/>
              </w:rPr>
            </w:pPr>
            <w:r w:rsidRPr="0009052C">
              <w:rPr>
                <w:rFonts w:ascii="CIDFont+F3" w:hAnsi="CIDFont+F3" w:cs="CIDFont+F3"/>
                <w:color w:val="00000A"/>
              </w:rPr>
              <w:t xml:space="preserve">Arbeitsverhinderungen insbesondere infolge Krankheit oder Unfall hat die Dienstnehmerin/der Dienstnehmer ohne Verzug, d.h. grundsätzlich noch am Tag des Eintrittes der Verhinderung, telefonisch oder schriftlich zu melden. Anderenfalls verliert die Dienstnehmerin/der Dienstnehmer für die Dauer der Säumnis den Anspruch auf Entgelt. </w:t>
            </w:r>
          </w:p>
          <w:p w14:paraId="30D776EA" w14:textId="0AA2302C" w:rsidR="00C057DD" w:rsidRDefault="00C057DD" w:rsidP="00046CE6">
            <w:pPr>
              <w:autoSpaceDE w:val="0"/>
              <w:autoSpaceDN w:val="0"/>
              <w:adjustRightInd w:val="0"/>
              <w:rPr>
                <w:rFonts w:ascii="CIDFont+F3" w:hAnsi="CIDFont+F3" w:cs="CIDFont+F3"/>
                <w:color w:val="00000A"/>
              </w:rPr>
            </w:pPr>
            <w:r w:rsidRPr="0009052C">
              <w:rPr>
                <w:rFonts w:ascii="CIDFont+F3" w:hAnsi="CIDFont+F3" w:cs="CIDFont+F3"/>
                <w:color w:val="00000A"/>
              </w:rPr>
              <w:t>Die Dienstgeberin ist berechtigt, für jede Erkrankung sofort eine ärztliche Bescheinigung oder Bestätigung der zuständigen Krankenkasse über Beginn, Ursache und voraussichtliche Dauer der Arbeitsunfähigkeit zu verlangen. Kommt die Dienstnehmerin dieser Aufforderung nicht nach, so verliert sie für die Dauer der Säumnis den Anspruch auf Entgelt.</w:t>
            </w:r>
          </w:p>
          <w:p w14:paraId="5E19C5D3" w14:textId="77777777" w:rsidR="003914B9" w:rsidRDefault="003914B9" w:rsidP="00046CE6">
            <w:pPr>
              <w:autoSpaceDE w:val="0"/>
              <w:autoSpaceDN w:val="0"/>
              <w:adjustRightInd w:val="0"/>
              <w:rPr>
                <w:rFonts w:ascii="CIDFont+F3" w:hAnsi="CIDFont+F3" w:cs="CIDFont+F3"/>
                <w:color w:val="00000A"/>
              </w:rPr>
            </w:pPr>
          </w:p>
          <w:p w14:paraId="21BBDB4D" w14:textId="7FCC02B2" w:rsidR="00046CE6" w:rsidRPr="00A82D56" w:rsidRDefault="00046CE6" w:rsidP="00046CE6">
            <w:pPr>
              <w:autoSpaceDE w:val="0"/>
              <w:autoSpaceDN w:val="0"/>
              <w:adjustRightInd w:val="0"/>
              <w:rPr>
                <w:rFonts w:ascii="CIDFont+F3" w:hAnsi="CIDFont+F3" w:cs="CIDFont+F3"/>
                <w:color w:val="00000A"/>
              </w:rPr>
            </w:pPr>
            <w:r w:rsidRPr="00A82D56">
              <w:rPr>
                <w:rFonts w:ascii="CIDFont+F3" w:hAnsi="CIDFont+F3" w:cs="CIDFont+F3"/>
                <w:color w:val="00000A"/>
              </w:rPr>
              <w:t xml:space="preserve">Über die Dienstzeit muss eine formlose Aufzeichnungstabelle (Tag, Uhrzeit, ungefähre Tätigkeit) geführt werden, die ohne Aufforderung bis zum 7. des Folgemonats an den/die </w:t>
            </w:r>
            <w:proofErr w:type="spellStart"/>
            <w:proofErr w:type="gramStart"/>
            <w:r w:rsidRPr="00203B16">
              <w:rPr>
                <w:rFonts w:ascii="CIDFont+F3" w:hAnsi="CIDFont+F3" w:cs="CIDFont+F3"/>
                <w:color w:val="00000A"/>
              </w:rPr>
              <w:t>Vorgesetzte</w:t>
            </w:r>
            <w:r w:rsidR="003C431D" w:rsidRPr="00203B16">
              <w:rPr>
                <w:rFonts w:ascii="CIDFont+F3" w:hAnsi="CIDFont+F3" w:cs="CIDFont+F3"/>
                <w:color w:val="00000A"/>
              </w:rPr>
              <w:t>:</w:t>
            </w:r>
            <w:r w:rsidRPr="00203B16">
              <w:rPr>
                <w:rFonts w:ascii="CIDFont+F3" w:hAnsi="CIDFont+F3" w:cs="CIDFont+F3"/>
                <w:color w:val="00000A"/>
              </w:rPr>
              <w:t>n</w:t>
            </w:r>
            <w:proofErr w:type="spellEnd"/>
            <w:proofErr w:type="gramEnd"/>
            <w:r w:rsidRPr="00A82D56">
              <w:rPr>
                <w:rFonts w:ascii="CIDFont+F3" w:hAnsi="CIDFont+F3" w:cs="CIDFont+F3"/>
                <w:color w:val="00000A"/>
              </w:rPr>
              <w:t xml:space="preserve"> übermittelt werden muss.</w:t>
            </w:r>
          </w:p>
          <w:p w14:paraId="68B9B5EB" w14:textId="4E48AA16" w:rsidR="00046CE6" w:rsidRDefault="00F50576" w:rsidP="00046CE6">
            <w:pPr>
              <w:autoSpaceDE w:val="0"/>
              <w:autoSpaceDN w:val="0"/>
              <w:adjustRightInd w:val="0"/>
              <w:rPr>
                <w:rFonts w:ascii="CIDFont+F3" w:hAnsi="CIDFont+F3" w:cs="CIDFont+F3"/>
                <w:color w:val="FF0000"/>
              </w:rPr>
            </w:pPr>
            <w:r w:rsidRPr="00A82D56">
              <w:rPr>
                <w:rFonts w:ascii="CIDFont+F3" w:hAnsi="CIDFont+F3" w:cs="CIDFont+F3"/>
                <w:color w:val="00000A"/>
              </w:rPr>
              <w:t>Der/</w:t>
            </w:r>
            <w:r w:rsidR="00046CE6" w:rsidRPr="00A82D56">
              <w:rPr>
                <w:rFonts w:ascii="CIDFont+F3" w:hAnsi="CIDFont+F3" w:cs="CIDFont+F3"/>
                <w:color w:val="00000A"/>
              </w:rPr>
              <w:t xml:space="preserve">Die </w:t>
            </w:r>
            <w:proofErr w:type="spellStart"/>
            <w:r w:rsidR="003C431D" w:rsidRPr="00203B16">
              <w:rPr>
                <w:lang w:val="de-DE"/>
              </w:rPr>
              <w:t>Dienstnehmer:in</w:t>
            </w:r>
            <w:proofErr w:type="spellEnd"/>
            <w:r w:rsidR="003C431D" w:rsidRPr="00203B16">
              <w:rPr>
                <w:lang w:val="de-DE"/>
              </w:rPr>
              <w:t xml:space="preserve"> </w:t>
            </w:r>
            <w:r w:rsidR="00046CE6" w:rsidRPr="00203B16">
              <w:rPr>
                <w:rFonts w:ascii="CIDFont+F3" w:hAnsi="CIDFont+F3" w:cs="CIDFont+F3"/>
                <w:color w:val="00000A"/>
              </w:rPr>
              <w:t xml:space="preserve">ist für die Stundenaufzeichnung eigenverantwortlich </w:t>
            </w:r>
            <w:r w:rsidR="00046CE6" w:rsidRPr="00203B16">
              <w:rPr>
                <w:rFonts w:ascii="CIDFont+F3" w:hAnsi="CIDFont+F3" w:cs="CIDFont+F3"/>
              </w:rPr>
              <w:t xml:space="preserve">und gibt darüber mindestens </w:t>
            </w:r>
            <w:r w:rsidR="003C431D" w:rsidRPr="00203B16">
              <w:rPr>
                <w:rFonts w:ascii="CIDFont+F3" w:hAnsi="CIDFont+F3" w:cs="CIDFont+F3"/>
              </w:rPr>
              <w:t>einmal</w:t>
            </w:r>
            <w:r w:rsidR="00046CE6" w:rsidRPr="00203B16">
              <w:rPr>
                <w:rFonts w:ascii="CIDFont+F3" w:hAnsi="CIDFont+F3" w:cs="CIDFont+F3"/>
              </w:rPr>
              <w:t xml:space="preserve"> jährlich</w:t>
            </w:r>
            <w:r w:rsidR="00046CE6" w:rsidRPr="00A82D56">
              <w:rPr>
                <w:rFonts w:ascii="CIDFont+F3" w:hAnsi="CIDFont+F3" w:cs="CIDFont+F3"/>
              </w:rPr>
              <w:t xml:space="preserve"> dem Gemeindejugendrat Auskunft.</w:t>
            </w:r>
          </w:p>
          <w:p w14:paraId="6B3DD4C5" w14:textId="6D120E41" w:rsidR="00FF4650" w:rsidRPr="00046CE6" w:rsidRDefault="00FF4650" w:rsidP="00046CE6">
            <w:pPr>
              <w:autoSpaceDE w:val="0"/>
              <w:autoSpaceDN w:val="0"/>
              <w:adjustRightInd w:val="0"/>
              <w:rPr>
                <w:rFonts w:ascii="CIDFont+F3" w:hAnsi="CIDFont+F3" w:cs="CIDFont+F3"/>
                <w:color w:val="00000A"/>
              </w:rPr>
            </w:pPr>
          </w:p>
        </w:tc>
      </w:tr>
      <w:tr w:rsidR="0084761E" w:rsidRPr="007A0155" w14:paraId="63C5315F" w14:textId="77777777" w:rsidTr="00FF4650">
        <w:tc>
          <w:tcPr>
            <w:tcW w:w="2484" w:type="dxa"/>
          </w:tcPr>
          <w:p w14:paraId="49795537" w14:textId="56130EAE" w:rsidR="0084761E" w:rsidRPr="007A0155" w:rsidRDefault="0084761E" w:rsidP="005F3CA3">
            <w:pPr>
              <w:pStyle w:val="Listenabsatz"/>
              <w:numPr>
                <w:ilvl w:val="0"/>
                <w:numId w:val="1"/>
              </w:numPr>
              <w:spacing w:before="60"/>
              <w:ind w:left="340" w:hanging="340"/>
              <w:rPr>
                <w:rFonts w:cstheme="minorHAnsi"/>
                <w:b/>
              </w:rPr>
            </w:pPr>
            <w:r w:rsidRPr="007A0155">
              <w:rPr>
                <w:rFonts w:cstheme="minorHAnsi"/>
                <w:b/>
              </w:rPr>
              <w:lastRenderedPageBreak/>
              <w:t>Kündigung</w:t>
            </w:r>
          </w:p>
        </w:tc>
        <w:tc>
          <w:tcPr>
            <w:tcW w:w="6588" w:type="dxa"/>
            <w:tcBorders>
              <w:left w:val="nil"/>
            </w:tcBorders>
          </w:tcPr>
          <w:p w14:paraId="4EC70987" w14:textId="44B3D1F3" w:rsidR="0084761E" w:rsidRDefault="00682043" w:rsidP="00682043">
            <w:pPr>
              <w:tabs>
                <w:tab w:val="left" w:pos="3828"/>
              </w:tabs>
              <w:spacing w:after="255"/>
              <w:contextualSpacing/>
              <w:rPr>
                <w:rFonts w:cstheme="minorHAnsi"/>
              </w:rPr>
            </w:pPr>
            <w:r>
              <w:rPr>
                <w:rFonts w:cstheme="minorHAnsi"/>
              </w:rPr>
              <w:t xml:space="preserve">Sowohl Dienstgeber als auch </w:t>
            </w:r>
            <w:proofErr w:type="spellStart"/>
            <w:r>
              <w:rPr>
                <w:rFonts w:cstheme="minorHAnsi"/>
              </w:rPr>
              <w:t>Dienstnehmer</w:t>
            </w:r>
            <w:r w:rsidR="003C431D" w:rsidRPr="00203B16">
              <w:rPr>
                <w:rFonts w:cstheme="minorHAnsi"/>
              </w:rPr>
              <w:t>:in</w:t>
            </w:r>
            <w:proofErr w:type="spellEnd"/>
            <w:r w:rsidRPr="00203B16">
              <w:rPr>
                <w:rFonts w:cstheme="minorHAnsi"/>
              </w:rPr>
              <w:t xml:space="preserve"> können</w:t>
            </w:r>
            <w:r>
              <w:rPr>
                <w:rFonts w:cstheme="minorHAnsi"/>
              </w:rPr>
              <w:t xml:space="preserve"> das Dienstverhäl</w:t>
            </w:r>
            <w:r w:rsidR="002104B3">
              <w:rPr>
                <w:rFonts w:cstheme="minorHAnsi"/>
              </w:rPr>
              <w:t>t</w:t>
            </w:r>
            <w:r>
              <w:rPr>
                <w:rFonts w:cstheme="minorHAnsi"/>
              </w:rPr>
              <w:t>nis zum 15. oder Letzten eines jeden Kalendermonats zur Auflösung bringen.</w:t>
            </w:r>
          </w:p>
          <w:p w14:paraId="44C5651F" w14:textId="77777777" w:rsidR="0084761E" w:rsidRPr="007A0155" w:rsidRDefault="0084761E" w:rsidP="005F3CA3">
            <w:pPr>
              <w:tabs>
                <w:tab w:val="left" w:pos="3828"/>
              </w:tabs>
              <w:spacing w:before="60"/>
              <w:contextualSpacing/>
              <w:rPr>
                <w:rFonts w:cstheme="minorHAnsi"/>
              </w:rPr>
            </w:pPr>
          </w:p>
        </w:tc>
      </w:tr>
      <w:tr w:rsidR="00525668" w:rsidRPr="007A0155" w14:paraId="7155E72B" w14:textId="77777777" w:rsidTr="00FF4650">
        <w:tc>
          <w:tcPr>
            <w:tcW w:w="2484" w:type="dxa"/>
          </w:tcPr>
          <w:p w14:paraId="1F0404EC" w14:textId="77777777" w:rsidR="00525668" w:rsidRPr="007A0155" w:rsidRDefault="00525668" w:rsidP="005F3CA3">
            <w:pPr>
              <w:pStyle w:val="Listenabsatz"/>
              <w:numPr>
                <w:ilvl w:val="0"/>
                <w:numId w:val="1"/>
              </w:numPr>
              <w:spacing w:before="60"/>
              <w:ind w:left="340" w:hanging="340"/>
              <w:rPr>
                <w:rFonts w:cstheme="minorHAnsi"/>
                <w:b/>
              </w:rPr>
            </w:pPr>
            <w:r>
              <w:rPr>
                <w:rFonts w:cstheme="minorHAnsi"/>
                <w:b/>
              </w:rPr>
              <w:t>Anzuwendende Bestimmungen</w:t>
            </w:r>
          </w:p>
        </w:tc>
        <w:tc>
          <w:tcPr>
            <w:tcW w:w="6588" w:type="dxa"/>
            <w:tcBorders>
              <w:left w:val="nil"/>
            </w:tcBorders>
          </w:tcPr>
          <w:p w14:paraId="783D8B6D" w14:textId="1908EE54" w:rsidR="00525668" w:rsidRDefault="00525668" w:rsidP="005F3CA3">
            <w:pPr>
              <w:tabs>
                <w:tab w:val="left" w:pos="3828"/>
              </w:tabs>
              <w:spacing w:before="60"/>
              <w:contextualSpacing/>
              <w:rPr>
                <w:rFonts w:cstheme="minorHAnsi"/>
              </w:rPr>
            </w:pPr>
            <w:r w:rsidRPr="00525668">
              <w:rPr>
                <w:rFonts w:cstheme="minorHAnsi"/>
              </w:rPr>
              <w:t>Neben dem staatlichen Arbeitsrecht gelten für dieses Arbeitsverhältnis die kirchenrechtlichen Bestimmungen der Evangelischen Kirche A. und H.B. in Österreich und der evangelischen Kirche A.B. in Österreich unter Bedachtnahme auf das Protestantengesetz 1961. Es gilt die Dienstordnung 2012 samt Mindestgehälter-Verordnung 20</w:t>
            </w:r>
            <w:r w:rsidR="00482793">
              <w:rPr>
                <w:rFonts w:cstheme="minorHAnsi"/>
              </w:rPr>
              <w:t>2</w:t>
            </w:r>
            <w:r w:rsidR="002104B3">
              <w:rPr>
                <w:rFonts w:cstheme="minorHAnsi"/>
              </w:rPr>
              <w:t>3</w:t>
            </w:r>
            <w:r w:rsidRPr="00525668">
              <w:rPr>
                <w:rFonts w:cstheme="minorHAnsi"/>
              </w:rPr>
              <w:t xml:space="preserve"> in der jeweils geltenden Fassung.</w:t>
            </w:r>
          </w:p>
          <w:p w14:paraId="6C1ACF8D" w14:textId="77777777" w:rsidR="00103FDE" w:rsidRDefault="00103FDE" w:rsidP="005F3CA3">
            <w:pPr>
              <w:tabs>
                <w:tab w:val="left" w:pos="3828"/>
              </w:tabs>
              <w:spacing w:before="60"/>
              <w:contextualSpacing/>
              <w:rPr>
                <w:rFonts w:cstheme="minorHAnsi"/>
              </w:rPr>
            </w:pPr>
          </w:p>
          <w:p w14:paraId="5B995745" w14:textId="23FAF9CC" w:rsidR="00103FDE" w:rsidRPr="00103FDE" w:rsidRDefault="002A488A" w:rsidP="005F3CA3">
            <w:pPr>
              <w:tabs>
                <w:tab w:val="left" w:pos="3828"/>
              </w:tabs>
              <w:spacing w:before="60"/>
              <w:contextualSpacing/>
              <w:rPr>
                <w:rFonts w:cstheme="minorHAnsi"/>
                <w:color w:val="FF0000"/>
              </w:rPr>
            </w:pPr>
            <w:r>
              <w:rPr>
                <w:rFonts w:cstheme="minorHAnsi"/>
                <w:color w:val="FF0000"/>
              </w:rPr>
              <w:t xml:space="preserve">Aufliegen der Rechtsquellen: </w:t>
            </w:r>
            <w:hyperlink r:id="rId12" w:history="1">
              <w:r w:rsidRPr="00264660">
                <w:rPr>
                  <w:rStyle w:val="Hyperlink"/>
                  <w:rFonts w:cstheme="minorHAnsi"/>
                </w:rPr>
                <w:t>www.kirchenrecht.at</w:t>
              </w:r>
            </w:hyperlink>
            <w:r>
              <w:rPr>
                <w:rFonts w:cstheme="minorHAnsi"/>
                <w:color w:val="FF0000"/>
              </w:rPr>
              <w:t xml:space="preserve"> </w:t>
            </w:r>
          </w:p>
          <w:p w14:paraId="24B5E66F" w14:textId="77777777" w:rsidR="00525668" w:rsidRPr="007A0155" w:rsidRDefault="00525668" w:rsidP="005F3CA3">
            <w:pPr>
              <w:tabs>
                <w:tab w:val="left" w:pos="3828"/>
              </w:tabs>
              <w:spacing w:before="60"/>
              <w:contextualSpacing/>
              <w:rPr>
                <w:rFonts w:cstheme="minorHAnsi"/>
              </w:rPr>
            </w:pPr>
          </w:p>
        </w:tc>
      </w:tr>
      <w:tr w:rsidR="007A0155" w:rsidRPr="007A0155" w14:paraId="65147595" w14:textId="77777777" w:rsidTr="00FF4650">
        <w:tc>
          <w:tcPr>
            <w:tcW w:w="2484" w:type="dxa"/>
          </w:tcPr>
          <w:p w14:paraId="07925B54" w14:textId="77777777" w:rsidR="007A0155" w:rsidRPr="007A0155" w:rsidRDefault="0084761E" w:rsidP="0084761E">
            <w:pPr>
              <w:pStyle w:val="Listenabsatz"/>
              <w:numPr>
                <w:ilvl w:val="0"/>
                <w:numId w:val="1"/>
              </w:numPr>
              <w:spacing w:before="60"/>
              <w:ind w:left="340" w:hanging="340"/>
              <w:rPr>
                <w:rFonts w:cstheme="minorHAnsi"/>
                <w:b/>
              </w:rPr>
            </w:pPr>
            <w:r>
              <w:rPr>
                <w:rFonts w:cstheme="minorHAnsi"/>
                <w:b/>
              </w:rPr>
              <w:t>Verschwiegenheit und weitere Verpflichtungen</w:t>
            </w:r>
            <w:r w:rsidR="007A0155" w:rsidRPr="007A0155">
              <w:rPr>
                <w:rFonts w:cstheme="minorHAnsi"/>
                <w:b/>
              </w:rPr>
              <w:t xml:space="preserve"> </w:t>
            </w:r>
          </w:p>
        </w:tc>
        <w:tc>
          <w:tcPr>
            <w:tcW w:w="6588" w:type="dxa"/>
            <w:tcBorders>
              <w:left w:val="nil"/>
            </w:tcBorders>
          </w:tcPr>
          <w:p w14:paraId="14C65EFD" w14:textId="711359B1" w:rsidR="00525668" w:rsidRPr="00525668" w:rsidRDefault="003C431D" w:rsidP="00525668">
            <w:pPr>
              <w:jc w:val="both"/>
              <w:rPr>
                <w:rFonts w:cstheme="minorHAnsi"/>
              </w:rPr>
            </w:pPr>
            <w:r w:rsidRPr="00203B16">
              <w:rPr>
                <w:rFonts w:cstheme="minorHAnsi"/>
              </w:rPr>
              <w:t>Der/</w:t>
            </w:r>
            <w:r w:rsidR="00525668" w:rsidRPr="00203B16">
              <w:rPr>
                <w:rFonts w:cstheme="minorHAnsi"/>
              </w:rPr>
              <w:t xml:space="preserve">Die </w:t>
            </w:r>
            <w:proofErr w:type="spellStart"/>
            <w:r w:rsidR="00525668" w:rsidRPr="00203B16">
              <w:rPr>
                <w:rFonts w:cstheme="minorHAnsi"/>
              </w:rPr>
              <w:t>Dienstnehmer</w:t>
            </w:r>
            <w:r w:rsidRPr="00203B16">
              <w:rPr>
                <w:rFonts w:cstheme="minorHAnsi"/>
              </w:rPr>
              <w:t>:</w:t>
            </w:r>
            <w:r w:rsidR="00525668" w:rsidRPr="00203B16">
              <w:rPr>
                <w:rFonts w:cstheme="minorHAnsi"/>
              </w:rPr>
              <w:t>in</w:t>
            </w:r>
            <w:proofErr w:type="spellEnd"/>
            <w:r w:rsidR="00525668" w:rsidRPr="00203B16">
              <w:rPr>
                <w:rFonts w:cstheme="minorHAnsi"/>
              </w:rPr>
              <w:t xml:space="preserve"> ist zur</w:t>
            </w:r>
            <w:r w:rsidR="00525668" w:rsidRPr="00525668">
              <w:rPr>
                <w:rFonts w:cstheme="minorHAnsi"/>
              </w:rPr>
              <w:t xml:space="preserve"> Verschwiegenheit sowie zur Einhaltung der kirchlichen und staatlichen Regelungen des Datenschutzes verpflichtet (§ 12 Dienstordnung). Verschwiegenheit und Datenschutz sind auch nach Beendigung des Dienstverhältnisses einzuhalten. Eine Verletzung kann zu dienstrechtlichen Maßnahmen führen und insbesondere Grund für eine fristlose Entlassung sein.</w:t>
            </w:r>
          </w:p>
          <w:p w14:paraId="1936CF9A" w14:textId="4C51255B" w:rsidR="00525668" w:rsidRDefault="00525668" w:rsidP="00525668">
            <w:pPr>
              <w:jc w:val="both"/>
              <w:rPr>
                <w:rFonts w:cstheme="minorHAnsi"/>
              </w:rPr>
            </w:pPr>
            <w:r w:rsidRPr="00525668">
              <w:rPr>
                <w:rFonts w:cstheme="minorHAnsi"/>
              </w:rPr>
              <w:t>Der Verhaltenskodex mit dem Titel „Respektvoller Umgang am Arbeitsplatz</w:t>
            </w:r>
            <w:r w:rsidR="006E0427">
              <w:rPr>
                <w:rFonts w:cstheme="minorHAnsi"/>
              </w:rPr>
              <w:t xml:space="preserve"> und Schutz vor Gewalt</w:t>
            </w:r>
            <w:r w:rsidRPr="00525668">
              <w:rPr>
                <w:rFonts w:cstheme="minorHAnsi"/>
              </w:rPr>
              <w:t xml:space="preserve">“ </w:t>
            </w:r>
            <w:r w:rsidR="003A2F04" w:rsidRPr="006E0427">
              <w:rPr>
                <w:rFonts w:cstheme="minorHAnsi"/>
              </w:rPr>
              <w:t>(</w:t>
            </w:r>
            <w:hyperlink r:id="rId13" w:history="1">
              <w:r w:rsidR="006E0427" w:rsidRPr="00B5649E">
                <w:rPr>
                  <w:rStyle w:val="Hyperlink"/>
                </w:rPr>
                <w:t>https://www.kirchenrecht-evang.at/document/53804</w:t>
              </w:r>
            </w:hyperlink>
            <w:r w:rsidR="003A2F04" w:rsidRPr="006E0427">
              <w:rPr>
                <w:rFonts w:cstheme="minorHAnsi"/>
              </w:rPr>
              <w:t>)</w:t>
            </w:r>
            <w:r w:rsidR="003A2F04">
              <w:rPr>
                <w:rFonts w:cstheme="minorHAnsi"/>
              </w:rPr>
              <w:t xml:space="preserve"> </w:t>
            </w:r>
            <w:r w:rsidRPr="00525668">
              <w:rPr>
                <w:rFonts w:cstheme="minorHAnsi"/>
              </w:rPr>
              <w:t xml:space="preserve">bildet einen integralen Bestandteil dieses Vertrages und ist </w:t>
            </w:r>
            <w:r w:rsidRPr="00203B16">
              <w:rPr>
                <w:rFonts w:cstheme="minorHAnsi"/>
              </w:rPr>
              <w:t xml:space="preserve">von </w:t>
            </w:r>
            <w:r w:rsidR="003C431D" w:rsidRPr="00203B16">
              <w:rPr>
                <w:rFonts w:cstheme="minorHAnsi"/>
              </w:rPr>
              <w:t>dem/</w:t>
            </w:r>
            <w:r w:rsidRPr="00203B16">
              <w:rPr>
                <w:rFonts w:cstheme="minorHAnsi"/>
              </w:rPr>
              <w:t xml:space="preserve">der </w:t>
            </w:r>
            <w:proofErr w:type="spellStart"/>
            <w:r w:rsidRPr="00203B16">
              <w:rPr>
                <w:rFonts w:cstheme="minorHAnsi"/>
              </w:rPr>
              <w:t>Dienstnehmer</w:t>
            </w:r>
            <w:r w:rsidR="003C431D" w:rsidRPr="00203B16">
              <w:rPr>
                <w:rFonts w:cstheme="minorHAnsi"/>
              </w:rPr>
              <w:t>:</w:t>
            </w:r>
            <w:r w:rsidRPr="00203B16">
              <w:rPr>
                <w:rFonts w:cstheme="minorHAnsi"/>
              </w:rPr>
              <w:t>in</w:t>
            </w:r>
            <w:proofErr w:type="spellEnd"/>
            <w:r w:rsidRPr="00203B16">
              <w:rPr>
                <w:rFonts w:cstheme="minorHAnsi"/>
              </w:rPr>
              <w:t xml:space="preserve"> einzuhalten</w:t>
            </w:r>
            <w:r w:rsidRPr="00525668">
              <w:rPr>
                <w:rFonts w:cstheme="minorHAnsi"/>
              </w:rPr>
              <w:t>.</w:t>
            </w:r>
            <w:r w:rsidR="003A2F04">
              <w:rPr>
                <w:rFonts w:cstheme="minorHAnsi"/>
              </w:rPr>
              <w:t xml:space="preserve"> </w:t>
            </w:r>
          </w:p>
          <w:p w14:paraId="572E908D" w14:textId="6B0CE3C3" w:rsidR="00482793" w:rsidRPr="00203B16" w:rsidRDefault="00F50576" w:rsidP="00482793">
            <w:pPr>
              <w:autoSpaceDE w:val="0"/>
              <w:autoSpaceDN w:val="0"/>
              <w:adjustRightInd w:val="0"/>
              <w:rPr>
                <w:rFonts w:ascii="CIDFont+F3" w:hAnsi="CIDFont+F3" w:cs="CIDFont+F3"/>
                <w:color w:val="00000A"/>
              </w:rPr>
            </w:pPr>
            <w:commentRangeStart w:id="8"/>
            <w:r w:rsidRPr="006E0427">
              <w:rPr>
                <w:rFonts w:ascii="CIDFont+F3" w:hAnsi="CIDFont+F3" w:cs="CIDFont+F3"/>
                <w:color w:val="00000A"/>
              </w:rPr>
              <w:t>Der/</w:t>
            </w:r>
            <w:r w:rsidR="00482793" w:rsidRPr="006E0427">
              <w:rPr>
                <w:rFonts w:ascii="CIDFont+F3" w:hAnsi="CIDFont+F3" w:cs="CIDFont+F3"/>
                <w:color w:val="00000A"/>
              </w:rPr>
              <w:t xml:space="preserve">Die </w:t>
            </w:r>
            <w:proofErr w:type="spellStart"/>
            <w:r w:rsidR="003C431D" w:rsidRPr="00203B16">
              <w:rPr>
                <w:lang w:val="de-DE"/>
              </w:rPr>
              <w:t>Dienstnehmer:in</w:t>
            </w:r>
            <w:proofErr w:type="spellEnd"/>
            <w:r w:rsidR="003C431D" w:rsidRPr="00203B16">
              <w:rPr>
                <w:lang w:val="de-DE"/>
              </w:rPr>
              <w:t xml:space="preserve"> </w:t>
            </w:r>
            <w:r w:rsidR="00482793" w:rsidRPr="00203B16">
              <w:rPr>
                <w:rFonts w:ascii="CIDFont+F3" w:hAnsi="CIDFont+F3" w:cs="CIDFont+F3"/>
                <w:color w:val="00000A"/>
              </w:rPr>
              <w:t xml:space="preserve">hat vor Vertragsunterfertigung dem Dienstgeber eine für </w:t>
            </w:r>
            <w:r w:rsidR="00585140" w:rsidRPr="00203B16">
              <w:rPr>
                <w:rFonts w:ascii="CIDFont+F3" w:hAnsi="CIDFont+F3" w:cs="CIDFont+F3"/>
                <w:color w:val="00000A"/>
              </w:rPr>
              <w:t>ihn/</w:t>
            </w:r>
            <w:r w:rsidR="00482793" w:rsidRPr="00203B16">
              <w:rPr>
                <w:rFonts w:ascii="CIDFont+F3" w:hAnsi="CIDFont+F3" w:cs="CIDFont+F3"/>
                <w:color w:val="00000A"/>
              </w:rPr>
              <w:t>sie ausgestellte</w:t>
            </w:r>
            <w:r w:rsidR="007B5A3D">
              <w:rPr>
                <w:rFonts w:ascii="CIDFont+F3" w:hAnsi="CIDFont+F3" w:cs="CIDFont+F3"/>
                <w:color w:val="00000A"/>
              </w:rPr>
              <w:t xml:space="preserve"> allgemeine Strafregisterbescheinigung sowie eine</w:t>
            </w:r>
            <w:r w:rsidR="00482793" w:rsidRPr="00203B16">
              <w:rPr>
                <w:rFonts w:ascii="CIDFont+F3" w:hAnsi="CIDFont+F3" w:cs="CIDFont+F3"/>
                <w:color w:val="00000A"/>
              </w:rPr>
              <w:t xml:space="preserve"> </w:t>
            </w:r>
            <w:r w:rsidR="00482793" w:rsidRPr="007B5A3D">
              <w:rPr>
                <w:rFonts w:ascii="CIDFont+F3" w:hAnsi="CIDFont+F3" w:cs="CIDFont+F3"/>
                <w:color w:val="00000A"/>
              </w:rPr>
              <w:t>Strafregisterbescheinigung betreffend Kinder- und Jugendfürsorge</w:t>
            </w:r>
            <w:r w:rsidR="00482793" w:rsidRPr="00203B16">
              <w:rPr>
                <w:rFonts w:ascii="CIDFont+F3" w:hAnsi="CIDFont+F3" w:cs="CIDFont+F3"/>
                <w:color w:val="00000A"/>
              </w:rPr>
              <w:t xml:space="preserve"> beigebracht</w:t>
            </w:r>
            <w:r w:rsidR="00434295">
              <w:rPr>
                <w:rFonts w:ascii="CIDFont+F3" w:hAnsi="CIDFont+F3" w:cs="CIDFont+F3"/>
                <w:color w:val="00000A"/>
              </w:rPr>
              <w:t xml:space="preserve"> </w:t>
            </w:r>
            <w:r w:rsidR="00434295" w:rsidRPr="0009052C">
              <w:rPr>
                <w:rFonts w:ascii="CIDFont+F3" w:hAnsi="CIDFont+F3" w:cs="CIDFont+F3"/>
                <w:color w:val="00000A"/>
              </w:rPr>
              <w:t>und verpflichtet sich, die Regelungen der Evangelischen Jugend Österreich sowie der Evangelischen Kirchen in Österreich betreffend Gewaltschutz einzuhalten und entsprechende Fortbildungen zu besuchen</w:t>
            </w:r>
            <w:r w:rsidR="00482793" w:rsidRPr="00203B16">
              <w:rPr>
                <w:rFonts w:ascii="CIDFont+F3" w:hAnsi="CIDFont+F3" w:cs="CIDFont+F3"/>
                <w:color w:val="00000A"/>
              </w:rPr>
              <w:t>.</w:t>
            </w:r>
            <w:r w:rsidR="00B82552">
              <w:rPr>
                <w:rFonts w:ascii="CIDFont+F3" w:hAnsi="CIDFont+F3" w:cs="CIDFont+F3"/>
                <w:color w:val="00000A"/>
              </w:rPr>
              <w:t xml:space="preserve"> </w:t>
            </w:r>
            <w:commentRangeEnd w:id="8"/>
            <w:r w:rsidR="00231851">
              <w:rPr>
                <w:rStyle w:val="Kommentarzeichen"/>
              </w:rPr>
              <w:commentReference w:id="8"/>
            </w:r>
          </w:p>
          <w:p w14:paraId="0DC5923B" w14:textId="477F4EE8" w:rsidR="00482793" w:rsidRPr="00203B16" w:rsidRDefault="006E0427" w:rsidP="00482793">
            <w:pPr>
              <w:autoSpaceDE w:val="0"/>
              <w:autoSpaceDN w:val="0"/>
              <w:adjustRightInd w:val="0"/>
              <w:rPr>
                <w:rFonts w:ascii="CIDFont+F3" w:hAnsi="CIDFont+F3" w:cs="CIDFont+F3"/>
                <w:color w:val="00000A"/>
              </w:rPr>
            </w:pPr>
            <w:r w:rsidRPr="00203B16">
              <w:rPr>
                <w:rFonts w:cstheme="minorHAnsi"/>
              </w:rPr>
              <w:t>Der/</w:t>
            </w:r>
            <w:r w:rsidR="00525668" w:rsidRPr="00203B16">
              <w:rPr>
                <w:rFonts w:cstheme="minorHAnsi"/>
              </w:rPr>
              <w:t xml:space="preserve">Die </w:t>
            </w:r>
            <w:proofErr w:type="spellStart"/>
            <w:r w:rsidR="003C431D" w:rsidRPr="00203B16">
              <w:rPr>
                <w:lang w:val="de-DE"/>
              </w:rPr>
              <w:t>Dienstnehmer:in</w:t>
            </w:r>
            <w:proofErr w:type="spellEnd"/>
            <w:r w:rsidR="003C431D" w:rsidRPr="00203B16">
              <w:rPr>
                <w:lang w:val="de-DE"/>
              </w:rPr>
              <w:t xml:space="preserve"> </w:t>
            </w:r>
            <w:r w:rsidR="00525668" w:rsidRPr="00203B16">
              <w:rPr>
                <w:rFonts w:cstheme="minorHAnsi"/>
              </w:rPr>
              <w:t xml:space="preserve">ist zur Weiterbildung verpflichtet. Die Weiterbildungsmaßnahmen werden zwischen Dienstgeberin und </w:t>
            </w:r>
            <w:proofErr w:type="spellStart"/>
            <w:r w:rsidR="00525668" w:rsidRPr="00203B16">
              <w:rPr>
                <w:rFonts w:cstheme="minorHAnsi"/>
              </w:rPr>
              <w:t>Dienstnehmer</w:t>
            </w:r>
            <w:r w:rsidR="00585140" w:rsidRPr="00203B16">
              <w:rPr>
                <w:rFonts w:cstheme="minorHAnsi"/>
              </w:rPr>
              <w:t>:</w:t>
            </w:r>
            <w:r w:rsidR="00525668" w:rsidRPr="00203B16">
              <w:rPr>
                <w:rFonts w:cstheme="minorHAnsi"/>
              </w:rPr>
              <w:t>in</w:t>
            </w:r>
            <w:proofErr w:type="spellEnd"/>
            <w:r w:rsidR="00525668" w:rsidRPr="00203B16">
              <w:rPr>
                <w:rFonts w:cstheme="minorHAnsi"/>
              </w:rPr>
              <w:t xml:space="preserve"> vereinbart.</w:t>
            </w:r>
            <w:r w:rsidR="00482793" w:rsidRPr="00203B16">
              <w:rPr>
                <w:rFonts w:ascii="CIDFont+F3" w:hAnsi="CIDFont+F3" w:cs="CIDFont+F3"/>
                <w:color w:val="00000A"/>
              </w:rPr>
              <w:t xml:space="preserve"> Zeitlich stehen ihr für Fortbildungen </w:t>
            </w:r>
            <w:commentRangeStart w:id="9"/>
            <w:r w:rsidR="002713A1" w:rsidRPr="00203B16">
              <w:rPr>
                <w:rFonts w:ascii="CIDFont+F3" w:hAnsi="CIDFont+F3" w:cs="CIDFont+F3"/>
                <w:i/>
                <w:color w:val="00000A"/>
              </w:rPr>
              <w:t>XX</w:t>
            </w:r>
            <w:commentRangeEnd w:id="9"/>
            <w:r w:rsidR="002713A1" w:rsidRPr="00203B16">
              <w:rPr>
                <w:rStyle w:val="Kommentarzeichen"/>
              </w:rPr>
              <w:commentReference w:id="9"/>
            </w:r>
            <w:r w:rsidR="00482793" w:rsidRPr="00203B16">
              <w:rPr>
                <w:rFonts w:ascii="CIDFont+F3" w:hAnsi="CIDFont+F3" w:cs="CIDFont+F3"/>
                <w:color w:val="00000A"/>
              </w:rPr>
              <w:t xml:space="preserve"> Arbeitstage pro Jahr zur Verfügung.</w:t>
            </w:r>
          </w:p>
          <w:p w14:paraId="69D02A0E" w14:textId="7A02E7E7" w:rsidR="001B1D32" w:rsidRDefault="002104B3" w:rsidP="00482793">
            <w:pPr>
              <w:autoSpaceDE w:val="0"/>
              <w:autoSpaceDN w:val="0"/>
              <w:adjustRightInd w:val="0"/>
              <w:rPr>
                <w:rFonts w:ascii="CIDFont+F3" w:hAnsi="CIDFont+F3" w:cs="CIDFont+F3"/>
                <w:color w:val="00000A"/>
              </w:rPr>
            </w:pPr>
            <w:r w:rsidRPr="00203B16">
              <w:rPr>
                <w:rFonts w:ascii="CIDFont+F3" w:hAnsi="CIDFont+F3" w:cs="CIDFont+F3"/>
                <w:color w:val="00000A"/>
              </w:rPr>
              <w:t>Die</w:t>
            </w:r>
            <w:r w:rsidR="001B1D32" w:rsidRPr="00203B16">
              <w:rPr>
                <w:rFonts w:ascii="CIDFont+F3" w:hAnsi="CIDFont+F3" w:cs="CIDFont+F3"/>
                <w:color w:val="00000A"/>
              </w:rPr>
              <w:t xml:space="preserve"> dienstliche E-Mail-Adresse </w:t>
            </w:r>
            <w:r w:rsidRPr="00203B16">
              <w:rPr>
                <w:rFonts w:ascii="CIDFont+F3" w:hAnsi="CIDFont+F3" w:cs="CIDFont+F3"/>
                <w:color w:val="00000A"/>
              </w:rPr>
              <w:t>de</w:t>
            </w:r>
            <w:r w:rsidR="002713A1" w:rsidRPr="00203B16">
              <w:rPr>
                <w:rFonts w:ascii="CIDFont+F3" w:hAnsi="CIDFont+F3" w:cs="CIDFont+F3"/>
                <w:color w:val="00000A"/>
              </w:rPr>
              <w:t>s/</w:t>
            </w:r>
            <w:proofErr w:type="gramStart"/>
            <w:r w:rsidR="002713A1" w:rsidRPr="00203B16">
              <w:rPr>
                <w:rFonts w:ascii="CIDFont+F3" w:hAnsi="CIDFont+F3" w:cs="CIDFont+F3"/>
                <w:color w:val="00000A"/>
              </w:rPr>
              <w:t>de</w:t>
            </w:r>
            <w:r w:rsidRPr="00203B16">
              <w:rPr>
                <w:rFonts w:ascii="CIDFont+F3" w:hAnsi="CIDFont+F3" w:cs="CIDFont+F3"/>
                <w:color w:val="00000A"/>
              </w:rPr>
              <w:t xml:space="preserve">r </w:t>
            </w:r>
            <w:proofErr w:type="spellStart"/>
            <w:r w:rsidRPr="00203B16">
              <w:rPr>
                <w:rFonts w:ascii="CIDFont+F3" w:hAnsi="CIDFont+F3" w:cs="CIDFont+F3"/>
                <w:color w:val="00000A"/>
              </w:rPr>
              <w:t>Dienstnehmer</w:t>
            </w:r>
            <w:r w:rsidR="002713A1" w:rsidRPr="00203B16">
              <w:rPr>
                <w:rFonts w:ascii="CIDFont+F3" w:hAnsi="CIDFont+F3" w:cs="CIDFont+F3"/>
                <w:color w:val="00000A"/>
              </w:rPr>
              <w:t>s</w:t>
            </w:r>
            <w:proofErr w:type="gramEnd"/>
            <w:r w:rsidR="00585140" w:rsidRPr="00203B16">
              <w:rPr>
                <w:rFonts w:ascii="CIDFont+F3" w:hAnsi="CIDFont+F3" w:cs="CIDFont+F3"/>
                <w:color w:val="00000A"/>
              </w:rPr>
              <w:t>:</w:t>
            </w:r>
            <w:r w:rsidRPr="00203B16">
              <w:rPr>
                <w:rFonts w:ascii="CIDFont+F3" w:hAnsi="CIDFont+F3" w:cs="CIDFont+F3"/>
                <w:color w:val="00000A"/>
              </w:rPr>
              <w:t>in</w:t>
            </w:r>
            <w:proofErr w:type="spellEnd"/>
            <w:r w:rsidRPr="006E0427">
              <w:rPr>
                <w:rFonts w:ascii="CIDFont+F3" w:hAnsi="CIDFont+F3" w:cs="CIDFont+F3"/>
                <w:color w:val="00000A"/>
              </w:rPr>
              <w:t xml:space="preserve"> </w:t>
            </w:r>
            <w:r w:rsidR="001B1D32" w:rsidRPr="006E0427">
              <w:rPr>
                <w:rFonts w:ascii="CIDFont+F3" w:hAnsi="CIDFont+F3" w:cs="CIDFont+F3"/>
                <w:color w:val="00000A"/>
              </w:rPr>
              <w:t>darf innerhalb der Kirche weitergegeben werden.</w:t>
            </w:r>
          </w:p>
          <w:p w14:paraId="66C7098E" w14:textId="6F87AA43" w:rsidR="00525668" w:rsidRPr="00525668" w:rsidRDefault="00525668" w:rsidP="00525668">
            <w:pPr>
              <w:jc w:val="both"/>
              <w:rPr>
                <w:rFonts w:cstheme="minorHAnsi"/>
              </w:rPr>
            </w:pPr>
          </w:p>
          <w:p w14:paraId="7CC678C7" w14:textId="77777777" w:rsidR="0084761E" w:rsidRPr="007A0155" w:rsidRDefault="0084761E" w:rsidP="00525668">
            <w:pPr>
              <w:contextualSpacing/>
              <w:rPr>
                <w:rFonts w:cstheme="minorHAnsi"/>
              </w:rPr>
            </w:pPr>
          </w:p>
        </w:tc>
      </w:tr>
      <w:tr w:rsidR="007A0155" w:rsidRPr="007A0155" w14:paraId="728C35F8" w14:textId="77777777" w:rsidTr="00FF4650">
        <w:tc>
          <w:tcPr>
            <w:tcW w:w="2484" w:type="dxa"/>
          </w:tcPr>
          <w:p w14:paraId="5CEFC8BE" w14:textId="303476F4" w:rsidR="007A0155" w:rsidRPr="007A0155" w:rsidRDefault="007A0155" w:rsidP="00E32A9C">
            <w:pPr>
              <w:pStyle w:val="Listenabsatz"/>
              <w:numPr>
                <w:ilvl w:val="0"/>
                <w:numId w:val="1"/>
              </w:numPr>
              <w:spacing w:before="60"/>
              <w:ind w:left="340" w:hanging="340"/>
              <w:rPr>
                <w:rFonts w:cstheme="minorHAnsi"/>
                <w:b/>
              </w:rPr>
            </w:pPr>
            <w:r w:rsidRPr="007A0155">
              <w:rPr>
                <w:rFonts w:cstheme="minorHAnsi"/>
                <w:b/>
              </w:rPr>
              <w:t>Mitarbeitervorsorgekassa</w:t>
            </w:r>
          </w:p>
        </w:tc>
        <w:tc>
          <w:tcPr>
            <w:tcW w:w="6588" w:type="dxa"/>
            <w:tcBorders>
              <w:left w:val="nil"/>
            </w:tcBorders>
          </w:tcPr>
          <w:p w14:paraId="75F50546" w14:textId="77777777" w:rsidR="007A0155" w:rsidRDefault="007A0155" w:rsidP="00E32A9C">
            <w:pPr>
              <w:spacing w:before="60"/>
              <w:contextualSpacing/>
              <w:rPr>
                <w:rFonts w:cstheme="minorHAnsi"/>
              </w:rPr>
            </w:pPr>
            <w:proofErr w:type="gramStart"/>
            <w:r w:rsidRPr="007A0155">
              <w:rPr>
                <w:rFonts w:cstheme="minorHAnsi"/>
              </w:rPr>
              <w:t>Voller Name</w:t>
            </w:r>
            <w:proofErr w:type="gramEnd"/>
            <w:r w:rsidRPr="007A0155">
              <w:rPr>
                <w:rFonts w:cstheme="minorHAnsi"/>
              </w:rPr>
              <w:t xml:space="preserve"> und Adresse der jeweiligen Kasse angeben.</w:t>
            </w:r>
          </w:p>
          <w:p w14:paraId="53D84FFB" w14:textId="77777777" w:rsidR="0084761E" w:rsidRDefault="0084761E" w:rsidP="00E32A9C">
            <w:pPr>
              <w:spacing w:before="60"/>
              <w:contextualSpacing/>
              <w:rPr>
                <w:rFonts w:cstheme="minorHAnsi"/>
              </w:rPr>
            </w:pPr>
          </w:p>
          <w:p w14:paraId="2C812C46" w14:textId="77777777" w:rsidR="0084761E" w:rsidRPr="007A0155" w:rsidRDefault="0084761E" w:rsidP="00E32A9C">
            <w:pPr>
              <w:spacing w:before="60"/>
              <w:contextualSpacing/>
              <w:rPr>
                <w:rFonts w:cstheme="minorHAnsi"/>
              </w:rPr>
            </w:pPr>
          </w:p>
        </w:tc>
      </w:tr>
    </w:tbl>
    <w:p w14:paraId="07FF624F" w14:textId="77777777" w:rsidR="007A0155" w:rsidRPr="007A0155" w:rsidRDefault="007A0155" w:rsidP="007A0155">
      <w:pPr>
        <w:spacing w:after="0" w:line="240" w:lineRule="auto"/>
        <w:rPr>
          <w:rFonts w:cstheme="minorHAnsi"/>
        </w:rPr>
      </w:pPr>
    </w:p>
    <w:p w14:paraId="6B6B23DF" w14:textId="4807FF52" w:rsidR="007A0155" w:rsidRPr="007A0155" w:rsidRDefault="007A0155" w:rsidP="007A0155">
      <w:pPr>
        <w:spacing w:after="0" w:line="240" w:lineRule="auto"/>
        <w:rPr>
          <w:rFonts w:cstheme="minorHAnsi"/>
        </w:rPr>
      </w:pPr>
      <w:r w:rsidRPr="007A0155">
        <w:rPr>
          <w:rFonts w:cstheme="minorHAnsi"/>
        </w:rPr>
        <w:t xml:space="preserve">Dieser Dienstvertrag wird vorbehaltlich der schriftlichen Zustimmung des </w:t>
      </w:r>
      <w:proofErr w:type="spellStart"/>
      <w:r w:rsidRPr="007A0155">
        <w:rPr>
          <w:rFonts w:cstheme="minorHAnsi"/>
        </w:rPr>
        <w:t>Superintendentialaus</w:t>
      </w:r>
      <w:proofErr w:type="spellEnd"/>
      <w:r w:rsidR="004203E5">
        <w:rPr>
          <w:rFonts w:cstheme="minorHAnsi"/>
        </w:rPr>
        <w:t>-</w:t>
      </w:r>
      <w:r w:rsidRPr="007A0155">
        <w:rPr>
          <w:rFonts w:cstheme="minorHAnsi"/>
        </w:rPr>
        <w:t xml:space="preserve">schusses </w:t>
      </w:r>
      <w:r w:rsidR="00525668">
        <w:rPr>
          <w:rFonts w:cstheme="minorHAnsi"/>
        </w:rPr>
        <w:t>abgeschlossen.</w:t>
      </w:r>
    </w:p>
    <w:p w14:paraId="084C248A" w14:textId="77777777" w:rsidR="007A0155" w:rsidRDefault="007A0155" w:rsidP="007A0155">
      <w:pPr>
        <w:tabs>
          <w:tab w:val="left" w:pos="4111"/>
        </w:tabs>
        <w:spacing w:after="0" w:line="240" w:lineRule="auto"/>
        <w:rPr>
          <w:rFonts w:cstheme="minorHAnsi"/>
        </w:rPr>
      </w:pPr>
    </w:p>
    <w:p w14:paraId="6C2285CA" w14:textId="77777777" w:rsidR="00103FDE" w:rsidRDefault="00103FDE" w:rsidP="00103FDE">
      <w:pPr>
        <w:spacing w:after="0" w:line="240" w:lineRule="auto"/>
        <w:rPr>
          <w:rFonts w:cstheme="minorHAnsi"/>
        </w:rPr>
      </w:pPr>
      <w:r>
        <w:rPr>
          <w:rFonts w:cstheme="minorHAnsi"/>
        </w:rPr>
        <w:t>Änderungen und Ergänzungen dieses Vertrages bedürfen der Schriftform. Wesentliche Änderungen bedürfen der neuerlichen Genehmigung.</w:t>
      </w:r>
    </w:p>
    <w:p w14:paraId="0373976A" w14:textId="77777777" w:rsidR="00103FDE" w:rsidRPr="007A0155" w:rsidRDefault="00103FDE" w:rsidP="007A0155">
      <w:pPr>
        <w:tabs>
          <w:tab w:val="left" w:pos="4111"/>
        </w:tabs>
        <w:spacing w:after="0" w:line="240" w:lineRule="auto"/>
        <w:rPr>
          <w:rFonts w:cstheme="minorHAnsi"/>
        </w:rPr>
      </w:pPr>
    </w:p>
    <w:p w14:paraId="048468E5" w14:textId="77777777" w:rsidR="007A0155" w:rsidRPr="007A0155" w:rsidRDefault="007A0155" w:rsidP="007A0155">
      <w:pPr>
        <w:tabs>
          <w:tab w:val="left" w:pos="4111"/>
        </w:tabs>
        <w:spacing w:after="0" w:line="240" w:lineRule="auto"/>
        <w:rPr>
          <w:rFonts w:cstheme="minorHAnsi"/>
        </w:rPr>
      </w:pPr>
      <w:r w:rsidRPr="007A0155">
        <w:rPr>
          <w:rFonts w:cstheme="minorHAnsi"/>
        </w:rPr>
        <w:lastRenderedPageBreak/>
        <w:t>Ort, Datum</w:t>
      </w:r>
    </w:p>
    <w:p w14:paraId="66B8D32F" w14:textId="77777777" w:rsidR="007A0155" w:rsidRPr="007A0155" w:rsidRDefault="007A0155" w:rsidP="007A0155">
      <w:pPr>
        <w:tabs>
          <w:tab w:val="left" w:pos="4111"/>
        </w:tabs>
        <w:spacing w:after="0" w:line="240" w:lineRule="auto"/>
        <w:rPr>
          <w:rFonts w:cstheme="minorHAnsi"/>
        </w:rPr>
      </w:pPr>
    </w:p>
    <w:p w14:paraId="5B8AA28A" w14:textId="77777777" w:rsidR="007A0155" w:rsidRPr="007A0155" w:rsidRDefault="007A0155" w:rsidP="007A0155">
      <w:pPr>
        <w:tabs>
          <w:tab w:val="left" w:pos="4111"/>
        </w:tabs>
        <w:spacing w:after="0" w:line="240" w:lineRule="auto"/>
        <w:rPr>
          <w:rFonts w:cstheme="minorHAnsi"/>
        </w:rPr>
      </w:pPr>
    </w:p>
    <w:p w14:paraId="708A7A9F" w14:textId="77777777" w:rsidR="007A0155" w:rsidRPr="007A0155" w:rsidRDefault="00103FDE" w:rsidP="00103FDE">
      <w:pPr>
        <w:tabs>
          <w:tab w:val="right" w:pos="9072"/>
        </w:tabs>
        <w:spacing w:after="0" w:line="240" w:lineRule="auto"/>
        <w:rPr>
          <w:rFonts w:cstheme="minorHAnsi"/>
        </w:rPr>
      </w:pPr>
      <w:r>
        <w:rPr>
          <w:rFonts w:cstheme="minorHAnsi"/>
        </w:rPr>
        <w:t>---------------------------------------------------------</w:t>
      </w:r>
      <w:r>
        <w:rPr>
          <w:rFonts w:cstheme="minorHAnsi"/>
        </w:rPr>
        <w:tab/>
        <w:t>---------------------------------------------------------</w:t>
      </w:r>
    </w:p>
    <w:p w14:paraId="0B8F1496" w14:textId="43432D8D" w:rsidR="00103FDE" w:rsidRPr="007A0155" w:rsidRDefault="00103FDE" w:rsidP="00103FDE">
      <w:pPr>
        <w:tabs>
          <w:tab w:val="left" w:pos="1134"/>
          <w:tab w:val="right" w:pos="7938"/>
        </w:tabs>
        <w:spacing w:after="0" w:line="240" w:lineRule="auto"/>
        <w:rPr>
          <w:rFonts w:cstheme="minorHAnsi"/>
        </w:rPr>
      </w:pPr>
      <w:r>
        <w:rPr>
          <w:rFonts w:cstheme="minorHAnsi"/>
        </w:rPr>
        <w:tab/>
      </w:r>
      <w:r w:rsidR="005B7E17">
        <w:rPr>
          <w:rFonts w:cstheme="minorHAnsi"/>
        </w:rPr>
        <w:t>Dienst</w:t>
      </w:r>
      <w:r>
        <w:rPr>
          <w:rFonts w:cstheme="minorHAnsi"/>
        </w:rPr>
        <w:t>geber</w:t>
      </w:r>
      <w:r>
        <w:rPr>
          <w:rFonts w:cstheme="minorHAnsi"/>
        </w:rPr>
        <w:tab/>
      </w:r>
      <w:proofErr w:type="spellStart"/>
      <w:r w:rsidRPr="00203B16">
        <w:rPr>
          <w:rFonts w:cstheme="minorHAnsi"/>
        </w:rPr>
        <w:t>Dienstnehmer</w:t>
      </w:r>
      <w:r w:rsidR="00585140" w:rsidRPr="00203B16">
        <w:rPr>
          <w:rFonts w:cstheme="minorHAnsi"/>
        </w:rPr>
        <w:t>:in</w:t>
      </w:r>
      <w:proofErr w:type="spellEnd"/>
    </w:p>
    <w:p w14:paraId="0B15647C" w14:textId="77777777" w:rsidR="007A0155" w:rsidRPr="007A0155" w:rsidRDefault="007A0155" w:rsidP="007A0155">
      <w:pPr>
        <w:tabs>
          <w:tab w:val="left" w:pos="4111"/>
        </w:tabs>
        <w:spacing w:after="0" w:line="240" w:lineRule="auto"/>
        <w:rPr>
          <w:rFonts w:cstheme="minorHAnsi"/>
        </w:rPr>
      </w:pPr>
    </w:p>
    <w:p w14:paraId="4EBCA00B" w14:textId="77777777" w:rsidR="007A0155" w:rsidRPr="007A0155" w:rsidRDefault="007A0155" w:rsidP="007A0155">
      <w:pPr>
        <w:tabs>
          <w:tab w:val="left" w:pos="4111"/>
        </w:tabs>
        <w:spacing w:after="0" w:line="240" w:lineRule="auto"/>
        <w:rPr>
          <w:rFonts w:cstheme="minorHAnsi"/>
        </w:rPr>
      </w:pPr>
    </w:p>
    <w:p w14:paraId="3554AC46" w14:textId="77777777" w:rsidR="007A0155" w:rsidRPr="007A0155" w:rsidRDefault="007A0155" w:rsidP="007A0155">
      <w:pPr>
        <w:tabs>
          <w:tab w:val="left" w:pos="4111"/>
        </w:tabs>
        <w:spacing w:after="0" w:line="240" w:lineRule="auto"/>
        <w:rPr>
          <w:rFonts w:cstheme="minorHAnsi"/>
        </w:rPr>
      </w:pPr>
      <w:r w:rsidRPr="007A0155">
        <w:rPr>
          <w:rFonts w:cstheme="minorHAnsi"/>
        </w:rPr>
        <w:t>Mit meiner Unterschrift bestätige ich den Empfang einer Gleichschrift, sowie die zustimmende Kenntnisnahme der Datenschutzverordnung und des Verhaltenskodex der Evang. Kirche A.B. in Österreich.</w:t>
      </w:r>
    </w:p>
    <w:p w14:paraId="0C61D0F3" w14:textId="77777777" w:rsidR="007A0155" w:rsidRPr="007A0155" w:rsidRDefault="007A0155" w:rsidP="007A0155">
      <w:pPr>
        <w:spacing w:after="0" w:line="240" w:lineRule="auto"/>
        <w:rPr>
          <w:rFonts w:cstheme="minorHAnsi"/>
        </w:rPr>
      </w:pPr>
    </w:p>
    <w:p w14:paraId="1F99B3C0" w14:textId="77777777" w:rsidR="007A0155" w:rsidRPr="007A0155" w:rsidRDefault="007A0155" w:rsidP="007A0155">
      <w:pPr>
        <w:spacing w:after="0" w:line="240" w:lineRule="auto"/>
        <w:rPr>
          <w:rFonts w:cstheme="minorHAnsi"/>
        </w:rPr>
      </w:pPr>
    </w:p>
    <w:p w14:paraId="66918C70" w14:textId="77777777" w:rsidR="007A0155" w:rsidRDefault="007A0155" w:rsidP="007A0155">
      <w:pPr>
        <w:spacing w:after="0" w:line="240" w:lineRule="auto"/>
        <w:rPr>
          <w:rFonts w:cstheme="minorHAnsi"/>
        </w:rPr>
      </w:pPr>
    </w:p>
    <w:p w14:paraId="78C58DA9" w14:textId="77777777" w:rsidR="003F5CD9" w:rsidRDefault="003F5CD9" w:rsidP="003F5CD9">
      <w:pPr>
        <w:tabs>
          <w:tab w:val="left" w:pos="4111"/>
        </w:tabs>
        <w:spacing w:after="0" w:line="240" w:lineRule="auto"/>
        <w:rPr>
          <w:rFonts w:cstheme="minorHAnsi"/>
        </w:rPr>
      </w:pPr>
    </w:p>
    <w:p w14:paraId="4DD87897" w14:textId="77777777" w:rsidR="003F5CD9" w:rsidRDefault="003F5CD9" w:rsidP="003F5CD9">
      <w:pPr>
        <w:tabs>
          <w:tab w:val="left" w:pos="4111"/>
        </w:tabs>
        <w:spacing w:after="0" w:line="240" w:lineRule="auto"/>
        <w:rPr>
          <w:rFonts w:cstheme="minorHAnsi"/>
        </w:rPr>
      </w:pPr>
      <w:r w:rsidRPr="001822F7">
        <w:rPr>
          <w:rFonts w:cstheme="minorHAnsi"/>
        </w:rPr>
        <w:t xml:space="preserve">Vom </w:t>
      </w:r>
      <w:proofErr w:type="spellStart"/>
      <w:r w:rsidRPr="001822F7">
        <w:rPr>
          <w:rFonts w:cstheme="minorHAnsi"/>
        </w:rPr>
        <w:t>Superintendentialausschuss</w:t>
      </w:r>
      <w:proofErr w:type="spellEnd"/>
      <w:r w:rsidRPr="001822F7">
        <w:rPr>
          <w:rFonts w:cstheme="minorHAnsi"/>
        </w:rPr>
        <w:t xml:space="preserve"> der Evang. Diözese A.B. Oberösterreich</w:t>
      </w:r>
      <w:r>
        <w:rPr>
          <w:rFonts w:cstheme="minorHAnsi"/>
        </w:rPr>
        <w:t xml:space="preserve"> </w:t>
      </w:r>
      <w:r w:rsidRPr="001822F7">
        <w:rPr>
          <w:rFonts w:cstheme="minorHAnsi"/>
        </w:rPr>
        <w:t xml:space="preserve">genehmigt: </w:t>
      </w:r>
    </w:p>
    <w:p w14:paraId="04971DCA" w14:textId="77777777" w:rsidR="003F5CD9" w:rsidRPr="001822F7" w:rsidRDefault="003F5CD9" w:rsidP="003F5CD9">
      <w:pPr>
        <w:tabs>
          <w:tab w:val="left" w:pos="4111"/>
        </w:tabs>
        <w:spacing w:after="0" w:line="240" w:lineRule="auto"/>
        <w:rPr>
          <w:rFonts w:cstheme="minorHAnsi"/>
        </w:rPr>
      </w:pPr>
    </w:p>
    <w:p w14:paraId="345E7532" w14:textId="77777777" w:rsidR="003F5CD9" w:rsidRPr="001822F7" w:rsidRDefault="003F5CD9" w:rsidP="003F5CD9">
      <w:pPr>
        <w:tabs>
          <w:tab w:val="left" w:pos="4111"/>
        </w:tabs>
        <w:spacing w:after="0" w:line="240" w:lineRule="auto"/>
        <w:rPr>
          <w:rFonts w:cstheme="minorHAnsi"/>
        </w:rPr>
      </w:pPr>
    </w:p>
    <w:p w14:paraId="26C2DC74" w14:textId="77777777" w:rsidR="003F5CD9" w:rsidRPr="001822F7" w:rsidRDefault="003F5CD9" w:rsidP="003F5CD9">
      <w:pPr>
        <w:tabs>
          <w:tab w:val="left" w:pos="6804"/>
        </w:tabs>
        <w:spacing w:after="0" w:line="240" w:lineRule="auto"/>
        <w:rPr>
          <w:rFonts w:cstheme="minorHAnsi"/>
        </w:rPr>
      </w:pPr>
      <w:r w:rsidRPr="001822F7">
        <w:rPr>
          <w:rFonts w:cstheme="minorHAnsi"/>
        </w:rPr>
        <w:t>Dr. Gerold Lehner</w:t>
      </w:r>
      <w:r w:rsidRPr="001822F7">
        <w:rPr>
          <w:rFonts w:cstheme="minorHAnsi"/>
        </w:rPr>
        <w:tab/>
      </w:r>
      <w:r w:rsidR="0018305C">
        <w:rPr>
          <w:rFonts w:cstheme="minorHAnsi"/>
        </w:rPr>
        <w:t xml:space="preserve">Mag. Renate </w:t>
      </w:r>
      <w:proofErr w:type="spellStart"/>
      <w:r w:rsidR="0018305C">
        <w:rPr>
          <w:rFonts w:cstheme="minorHAnsi"/>
        </w:rPr>
        <w:t>Bauinger</w:t>
      </w:r>
      <w:proofErr w:type="spellEnd"/>
    </w:p>
    <w:p w14:paraId="1C900717" w14:textId="77777777" w:rsidR="003F5CD9" w:rsidRPr="001822F7" w:rsidRDefault="003F5CD9" w:rsidP="0018305C">
      <w:pPr>
        <w:tabs>
          <w:tab w:val="left" w:pos="6521"/>
        </w:tabs>
        <w:spacing w:after="0" w:line="240" w:lineRule="auto"/>
        <w:rPr>
          <w:rFonts w:cstheme="minorHAnsi"/>
        </w:rPr>
      </w:pPr>
      <w:r w:rsidRPr="001822F7">
        <w:rPr>
          <w:rFonts w:cstheme="minorHAnsi"/>
        </w:rPr>
        <w:t xml:space="preserve">    Superintendent</w:t>
      </w:r>
      <w:r w:rsidRPr="001822F7">
        <w:rPr>
          <w:rFonts w:cstheme="minorHAnsi"/>
        </w:rPr>
        <w:tab/>
      </w:r>
      <w:proofErr w:type="spellStart"/>
      <w:r w:rsidRPr="001822F7">
        <w:rPr>
          <w:rFonts w:cstheme="minorHAnsi"/>
        </w:rPr>
        <w:t>Superintendentialkurator</w:t>
      </w:r>
      <w:r w:rsidR="0018305C">
        <w:rPr>
          <w:rFonts w:cstheme="minorHAnsi"/>
        </w:rPr>
        <w:t>in</w:t>
      </w:r>
      <w:proofErr w:type="spellEnd"/>
    </w:p>
    <w:p w14:paraId="5C6CB2A1" w14:textId="77777777" w:rsidR="003F5CD9" w:rsidRPr="007A0155" w:rsidRDefault="003F5CD9" w:rsidP="003F5CD9">
      <w:pPr>
        <w:tabs>
          <w:tab w:val="left" w:pos="4111"/>
        </w:tabs>
        <w:spacing w:after="0" w:line="240" w:lineRule="auto"/>
        <w:rPr>
          <w:rFonts w:cstheme="minorHAnsi"/>
        </w:rPr>
      </w:pPr>
    </w:p>
    <w:sectPr w:rsidR="003F5CD9" w:rsidRPr="007A0155" w:rsidSect="00184D9C">
      <w:headerReference w:type="default" r:id="rId14"/>
      <w:footerReference w:type="default" r:id="rId15"/>
      <w:pgSz w:w="11906" w:h="16838"/>
      <w:pgMar w:top="1560" w:right="1417" w:bottom="1134" w:left="1417" w:header="708" w:footer="708" w:gutter="0"/>
      <w:pgNumType w:fmt="numberInDash"/>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bille Schöntauf" w:date="2025-06-29T08:36:00Z" w:initials="SS">
    <w:p w14:paraId="04BDB56A" w14:textId="77777777" w:rsidR="00E46279" w:rsidRDefault="00235EE2" w:rsidP="00E46279">
      <w:pPr>
        <w:pStyle w:val="Kommentartext"/>
      </w:pPr>
      <w:r>
        <w:rPr>
          <w:rStyle w:val="Kommentarzeichen"/>
        </w:rPr>
        <w:annotationRef/>
      </w:r>
      <w:r w:rsidR="00E46279">
        <w:t>Seit 2025 wird im Gesetz nur noch von Telearbeit gesprochen, nicht mehr von Homeoffice.</w:t>
      </w:r>
    </w:p>
    <w:p w14:paraId="7CE55A34" w14:textId="77777777" w:rsidR="00E46279" w:rsidRDefault="00E46279" w:rsidP="00E46279">
      <w:pPr>
        <w:pStyle w:val="Kommentartext"/>
      </w:pPr>
      <w:r>
        <w:t xml:space="preserve">Es ist möglich festzulegen, an welchen konkreten Orten Telearbeit geleistet werden kann. Auf jeden Fall braucht es eine eigene Vereinbarung. </w:t>
      </w:r>
    </w:p>
    <w:p w14:paraId="6F67BEB4" w14:textId="77777777" w:rsidR="00E46279" w:rsidRDefault="00E46279" w:rsidP="00E46279">
      <w:pPr>
        <w:pStyle w:val="Kommentartext"/>
      </w:pPr>
      <w:r>
        <w:t xml:space="preserve">Infos zum Rechtlichen von Telearbeit auf: </w:t>
      </w:r>
      <w:r>
        <w:br/>
      </w:r>
      <w:hyperlink r:id="rId1" w:history="1">
        <w:r w:rsidRPr="00350488">
          <w:rPr>
            <w:rStyle w:val="Hyperlink"/>
          </w:rPr>
          <w:t>https://www.wko.at/einstellen/telearbeit-arbeitsrechtliche-voraussetzungen</w:t>
        </w:r>
      </w:hyperlink>
      <w:r>
        <w:br/>
        <w:t xml:space="preserve">Und </w:t>
      </w:r>
      <w:hyperlink r:id="rId2" w:history="1">
        <w:r w:rsidRPr="00350488">
          <w:rPr>
            <w:rStyle w:val="Hyperlink"/>
          </w:rPr>
          <w:t>https://www.wko.at/lohnverrechnung/telearbeit</w:t>
        </w:r>
      </w:hyperlink>
      <w:r>
        <w:br/>
      </w:r>
      <w:r>
        <w:br/>
        <w:t xml:space="preserve">Eine Mustervereinbarung kann man bei der AK herunterladen: </w:t>
      </w:r>
      <w:hyperlink r:id="rId3" w:history="1">
        <w:r w:rsidRPr="00350488">
          <w:rPr>
            <w:rStyle w:val="Hyperlink"/>
          </w:rPr>
          <w:t>https://www.arbeiterkammer.at/telearbeit</w:t>
        </w:r>
      </w:hyperlink>
    </w:p>
  </w:comment>
  <w:comment w:id="1" w:author="Sibille Schöntauf [2]" w:date="2023-10-18T10:14:00Z" w:initials="SS">
    <w:p w14:paraId="07781970" w14:textId="0EF5AE1C" w:rsidR="00EA16F9" w:rsidRDefault="00230F14" w:rsidP="00EA16F9">
      <w:pPr>
        <w:pStyle w:val="Kommentartext"/>
      </w:pPr>
      <w:r>
        <w:rPr>
          <w:rStyle w:val="Kommentarzeichen"/>
        </w:rPr>
        <w:annotationRef/>
      </w:r>
      <w:r w:rsidR="00EA16F9">
        <w:t>Es sollte - insbesondere bei Teilzeitangestellten - sehr gut definiert werden, für welche Bereiche sie zuständig sind. Zur realistischen Einschätzung, wieviel Stunden für welche Tätigkeiten anfallen, siehe den "Leitfaden zur Anstellung für Mitarbeiter:innen im Bereich Kinder &amp; Jugend durch Pfarrgemeinden". Empfehlenswert ist es, hier die Hauptaufgaben zu nennen und Detaillierteres in einer gesonderten Vereinbarung festzuhalten und dies jährlich (z.B. mit dem Gemeindejugendrat) zu überprüfen und ggf. anzupassen.</w:t>
      </w:r>
    </w:p>
  </w:comment>
  <w:comment w:id="2" w:author="Sibille Schöntauf [2]" w:date="2023-10-18T10:10:00Z" w:initials="SS">
    <w:p w14:paraId="1C3DFF1F" w14:textId="4F060836" w:rsidR="00230F14" w:rsidRDefault="00230F14" w:rsidP="00DC051D">
      <w:pPr>
        <w:pStyle w:val="Kommentartext"/>
      </w:pPr>
      <w:r>
        <w:rPr>
          <w:rStyle w:val="Kommentarzeichen"/>
        </w:rPr>
        <w:annotationRef/>
      </w:r>
      <w:r>
        <w:t>Gemeindepädagog*innen und Jugendreferent*innen mit zertifizierter Spezialausbildung (gemeindepädagogisches oder theologisches Studium und Vergleichbares) sind in Qualifikationsgruppe V einzuordnen.</w:t>
      </w:r>
      <w:r>
        <w:br/>
        <w:t>Ohne entsprechende Ausbildung sind sie in Gruppe IV einzuordnen.</w:t>
      </w:r>
    </w:p>
  </w:comment>
  <w:comment w:id="3" w:author="Sibille Schöntauf [2]" w:date="2023-10-18T10:10:00Z" w:initials="SS">
    <w:p w14:paraId="47586772" w14:textId="77777777" w:rsidR="00C63039" w:rsidRDefault="00230F14" w:rsidP="00952E22">
      <w:pPr>
        <w:pStyle w:val="Kommentartext"/>
      </w:pPr>
      <w:r>
        <w:rPr>
          <w:rStyle w:val="Kommentarzeichen"/>
        </w:rPr>
        <w:annotationRef/>
      </w:r>
      <w:r w:rsidR="00C63039">
        <w:t xml:space="preserve">Was als Vordienstzeiten zu berücksichtigen ist, siehe Dienstordnung 2012, §19 (2) + (3): </w:t>
      </w:r>
      <w:hyperlink r:id="rId4" w:anchor="s3200000190002" w:history="1">
        <w:r w:rsidR="00C63039" w:rsidRPr="00952E22">
          <w:rPr>
            <w:rStyle w:val="Hyperlink"/>
          </w:rPr>
          <w:t>https://www.kirchenrecht-evang.at/document/39164#s3200000190002</w:t>
        </w:r>
      </w:hyperlink>
    </w:p>
  </w:comment>
  <w:comment w:id="4" w:author="Sibille Schöntauf" w:date="2025-06-29T08:03:00Z" w:initials="SS">
    <w:p w14:paraId="72F19445" w14:textId="77777777" w:rsidR="007C77F7" w:rsidRDefault="007C77F7" w:rsidP="007C77F7">
      <w:pPr>
        <w:pStyle w:val="Kommentartext"/>
      </w:pPr>
      <w:r>
        <w:rPr>
          <w:rStyle w:val="Kommentarzeichen"/>
        </w:rPr>
        <w:annotationRef/>
      </w:r>
      <w:r>
        <w:t>Kann auch zweimal jährlich ausgezahlt werden</w:t>
      </w:r>
    </w:p>
  </w:comment>
  <w:comment w:id="5" w:author="Sibille Schöntauf [2]" w:date="2023-10-18T10:18:00Z" w:initials="SS">
    <w:p w14:paraId="1FD5BF0A" w14:textId="1C89365A" w:rsidR="006153C4" w:rsidRDefault="00581185" w:rsidP="006161B6">
      <w:pPr>
        <w:pStyle w:val="Kommentartext"/>
      </w:pPr>
      <w:r>
        <w:rPr>
          <w:rStyle w:val="Kommentarzeichen"/>
        </w:rPr>
        <w:annotationRef/>
      </w:r>
      <w:r w:rsidR="006153C4">
        <w:t>Eine Option bei einer Vollzeitstelle</w:t>
      </w:r>
    </w:p>
  </w:comment>
  <w:comment w:id="6" w:author="Sibille Schöntauf" w:date="2025-06-29T08:06:00Z" w:initials="SS">
    <w:p w14:paraId="60C7C9F4" w14:textId="77777777" w:rsidR="007C77F7" w:rsidRDefault="007C77F7" w:rsidP="007C77F7">
      <w:pPr>
        <w:pStyle w:val="Kommentartext"/>
      </w:pPr>
      <w:r>
        <w:rPr>
          <w:rStyle w:val="Kommentarzeichen"/>
        </w:rPr>
        <w:annotationRef/>
      </w:r>
      <w:r>
        <w:t xml:space="preserve">Mehr Infos zur kirchlichen Regelung in der „Verordnung über den Ersatz von Reisekosten und Taggeldern“: </w:t>
      </w:r>
      <w:hyperlink r:id="rId5" w:history="1">
        <w:r w:rsidRPr="00011415">
          <w:rPr>
            <w:rStyle w:val="Hyperlink"/>
          </w:rPr>
          <w:t>https://www.kirchenrecht.at/document/57544</w:t>
        </w:r>
      </w:hyperlink>
    </w:p>
  </w:comment>
  <w:comment w:id="7" w:author="Sibille Schöntauf" w:date="2025-10-17T08:34:00Z" w:initials="SS">
    <w:p w14:paraId="2F7571DA" w14:textId="77777777" w:rsidR="004053C7" w:rsidRDefault="004053C7" w:rsidP="004053C7">
      <w:pPr>
        <w:pStyle w:val="Kommentartext"/>
      </w:pPr>
      <w:r>
        <w:rPr>
          <w:rStyle w:val="Kommentarzeichen"/>
        </w:rPr>
        <w:annotationRef/>
      </w:r>
      <w:r>
        <w:t>Das ist wichtig, um Feiertage korrekt berechnen zu können.</w:t>
      </w:r>
      <w:r>
        <w:br/>
      </w:r>
      <w:r>
        <w:br/>
        <w:t xml:space="preserve">Mögliche Formulierung: "Die Normalarbeitszeit beträgt 40 Stunden pro Woche. Die Lage der Arbeitszeit erfolgt nach den Erfordernissen des Dienstes und nach Absprache mit der Dienstgeberin, in der Regel verteilt auf die Wochentage Montag bis Freitag. Für die Urlaubsberechnung und ähnliche Zwecke wird jedenfalls von einer 5-Tagewoche ausgegangen." </w:t>
      </w:r>
    </w:p>
  </w:comment>
  <w:comment w:id="8" w:author="Sibille Schöntauf" w:date="2024-06-13T13:54:00Z" w:initials="SS">
    <w:p w14:paraId="0127D59E" w14:textId="437D21AD" w:rsidR="00231851" w:rsidRDefault="00231851" w:rsidP="00231851">
      <w:pPr>
        <w:pStyle w:val="Kommentartext"/>
      </w:pPr>
      <w:r>
        <w:rPr>
          <w:rStyle w:val="Kommentarzeichen"/>
        </w:rPr>
        <w:annotationRef/>
      </w:r>
      <w:r>
        <w:t xml:space="preserve">Die Vorlage beider Strafregisterbescheinigungen ist verpflichtend laut der Rahmenrichtlinie zum Schutz vor Gewalt in den Evangelischen Kirchen in Österreich, s. </w:t>
      </w:r>
      <w:hyperlink r:id="rId6" w:anchor="s00000014" w:history="1">
        <w:r w:rsidRPr="00D17BE7">
          <w:rPr>
            <w:rStyle w:val="Hyperlink"/>
          </w:rPr>
          <w:t>https://www.kirchenrecht.at/document/55821#s00000014</w:t>
        </w:r>
      </w:hyperlink>
      <w:r>
        <w:t xml:space="preserve"> bzw. Anhang 5 </w:t>
      </w:r>
      <w:hyperlink r:id="rId7" w:history="1">
        <w:r w:rsidRPr="00D17BE7">
          <w:rPr>
            <w:rStyle w:val="Hyperlink"/>
          </w:rPr>
          <w:t>https://evang.at/wp-content/uploads/2024/03/240314_anhang5_strafregisterbescheinigung_2024-02-09.pdf</w:t>
        </w:r>
      </w:hyperlink>
      <w:r>
        <w:br/>
        <w:t>Die Kosten trägt der Dienstgeber.</w:t>
      </w:r>
      <w:r>
        <w:br/>
      </w:r>
      <w:r>
        <w:br/>
        <w:t xml:space="preserve">Für die Ausstellung der Strafregisterbescheinigung Kinder- und Jugendfürsorge muss der Dienstgeber dem/der zukünftigen Dienstnehmer:in eine Bestätigung ausstellen, dass diese gebraucht wird. Mehr Infos hier: </w:t>
      </w:r>
      <w:hyperlink r:id="rId8" w:history="1">
        <w:r w:rsidRPr="00D17BE7">
          <w:rPr>
            <w:rStyle w:val="Hyperlink"/>
          </w:rPr>
          <w:t>https://www.oesterreich.gv.at/themen/persoenliche_dokumente_und_bestaetigungen/strafregister/Seite.300020.html</w:t>
        </w:r>
      </w:hyperlink>
    </w:p>
  </w:comment>
  <w:comment w:id="9" w:author="Sibille Schöntauf [2]" w:date="2023-10-18T10:26:00Z" w:initials="SS">
    <w:p w14:paraId="781B904B" w14:textId="08FB4DF4" w:rsidR="002713A1" w:rsidRDefault="002713A1" w:rsidP="00130B69">
      <w:pPr>
        <w:pStyle w:val="Kommentartext"/>
      </w:pPr>
      <w:r>
        <w:rPr>
          <w:rStyle w:val="Kommentarzeichen"/>
        </w:rPr>
        <w:annotationRef/>
      </w:r>
      <w:r>
        <w:t>5-10 Arbeitstage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67BEB4" w15:done="0"/>
  <w15:commentEx w15:paraId="07781970" w15:done="0"/>
  <w15:commentEx w15:paraId="1C3DFF1F" w15:done="0"/>
  <w15:commentEx w15:paraId="47586772" w15:done="0"/>
  <w15:commentEx w15:paraId="72F19445" w15:done="0"/>
  <w15:commentEx w15:paraId="1FD5BF0A" w15:done="0"/>
  <w15:commentEx w15:paraId="60C7C9F4" w15:done="0"/>
  <w15:commentEx w15:paraId="2F7571DA" w15:done="0"/>
  <w15:commentEx w15:paraId="0127D59E" w15:done="0"/>
  <w15:commentEx w15:paraId="781B90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FAC0BE" w16cex:dateUtc="2025-06-29T06:36:00Z"/>
  <w16cex:commentExtensible w16cex:durableId="1F34CA90" w16cex:dateUtc="2023-10-18T08:14:00Z"/>
  <w16cex:commentExtensible w16cex:durableId="67806A55" w16cex:dateUtc="2023-10-18T08:10:00Z"/>
  <w16cex:commentExtensible w16cex:durableId="082A6BA9" w16cex:dateUtc="2023-10-18T08:10:00Z"/>
  <w16cex:commentExtensible w16cex:durableId="5C13E53A" w16cex:dateUtc="2025-06-29T06:03:00Z"/>
  <w16cex:commentExtensible w16cex:durableId="195B0869" w16cex:dateUtc="2023-10-18T08:18:00Z"/>
  <w16cex:commentExtensible w16cex:durableId="364526B5" w16cex:dateUtc="2025-06-29T06:06:00Z"/>
  <w16cex:commentExtensible w16cex:durableId="7AD4F94D" w16cex:dateUtc="2025-10-17T06:34:00Z"/>
  <w16cex:commentExtensible w16cex:durableId="2AA27920" w16cex:dateUtc="2024-06-13T11:54:00Z"/>
  <w16cex:commentExtensible w16cex:durableId="50130C82" w16cex:dateUtc="2023-10-18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67BEB4" w16cid:durableId="27FAC0BE"/>
  <w16cid:commentId w16cid:paraId="07781970" w16cid:durableId="1F34CA90"/>
  <w16cid:commentId w16cid:paraId="1C3DFF1F" w16cid:durableId="67806A55"/>
  <w16cid:commentId w16cid:paraId="47586772" w16cid:durableId="082A6BA9"/>
  <w16cid:commentId w16cid:paraId="72F19445" w16cid:durableId="5C13E53A"/>
  <w16cid:commentId w16cid:paraId="1FD5BF0A" w16cid:durableId="195B0869"/>
  <w16cid:commentId w16cid:paraId="60C7C9F4" w16cid:durableId="364526B5"/>
  <w16cid:commentId w16cid:paraId="2F7571DA" w16cid:durableId="7AD4F94D"/>
  <w16cid:commentId w16cid:paraId="0127D59E" w16cid:durableId="2AA27920"/>
  <w16cid:commentId w16cid:paraId="781B904B" w16cid:durableId="50130C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81F6" w14:textId="77777777" w:rsidR="000D181C" w:rsidRDefault="000D181C" w:rsidP="00E32A9C">
      <w:pPr>
        <w:spacing w:after="0" w:line="240" w:lineRule="auto"/>
      </w:pPr>
      <w:r>
        <w:separator/>
      </w:r>
    </w:p>
  </w:endnote>
  <w:endnote w:type="continuationSeparator" w:id="0">
    <w:p w14:paraId="33830C9E" w14:textId="77777777" w:rsidR="000D181C" w:rsidRDefault="000D181C" w:rsidP="00E32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Calibri"/>
    <w:panose1 w:val="00000000000000000000"/>
    <w:charset w:val="00"/>
    <w:family w:val="auto"/>
    <w:notTrueType/>
    <w:pitch w:val="default"/>
    <w:sig w:usb0="00000003" w:usb1="00000000" w:usb2="00000000" w:usb3="00000000" w:csb0="00000001" w:csb1="00000000"/>
  </w:font>
  <w:font w:name="PT Sans">
    <w:charset w:val="00"/>
    <w:family w:val="swiss"/>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980177"/>
      <w:docPartObj>
        <w:docPartGallery w:val="Page Numbers (Bottom of Page)"/>
        <w:docPartUnique/>
      </w:docPartObj>
    </w:sdtPr>
    <w:sdtContent>
      <w:p w14:paraId="38EF0690" w14:textId="77777777" w:rsidR="00E32A9C" w:rsidRDefault="00E32A9C" w:rsidP="00E32A9C">
        <w:pPr>
          <w:pStyle w:val="Fuzeile"/>
          <w:jc w:val="center"/>
        </w:pPr>
        <w:r>
          <w:fldChar w:fldCharType="begin"/>
        </w:r>
        <w:r>
          <w:instrText>PAGE   \* MERGEFORMAT</w:instrText>
        </w:r>
        <w:r>
          <w:fldChar w:fldCharType="separate"/>
        </w:r>
        <w:r w:rsidR="00AD3784" w:rsidRPr="00AD3784">
          <w:rPr>
            <w:noProof/>
            <w:lang w:val="de-DE"/>
          </w:rPr>
          <w:t>-</w:t>
        </w:r>
        <w:r w:rsidR="00AD3784">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76CAF" w14:textId="77777777" w:rsidR="000D181C" w:rsidRDefault="000D181C" w:rsidP="00E32A9C">
      <w:pPr>
        <w:spacing w:after="0" w:line="240" w:lineRule="auto"/>
      </w:pPr>
      <w:r>
        <w:separator/>
      </w:r>
    </w:p>
  </w:footnote>
  <w:footnote w:type="continuationSeparator" w:id="0">
    <w:p w14:paraId="225E75AB" w14:textId="77777777" w:rsidR="000D181C" w:rsidRDefault="000D181C" w:rsidP="00E32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F07E" w14:textId="2BE9D116" w:rsidR="00E32A9C" w:rsidRDefault="00E32A9C" w:rsidP="00E32A9C">
    <w:pPr>
      <w:spacing w:after="0" w:line="240" w:lineRule="auto"/>
      <w:jc w:val="center"/>
      <w:rPr>
        <w:rFonts w:cstheme="minorHAnsi"/>
        <w:b/>
        <w:caps/>
        <w:sz w:val="28"/>
      </w:rPr>
    </w:pPr>
    <w:r w:rsidRPr="00E32A9C">
      <w:rPr>
        <w:rFonts w:cstheme="minorHAnsi"/>
        <w:b/>
        <w:caps/>
        <w:sz w:val="28"/>
      </w:rPr>
      <w:t>Dienstvertrag</w:t>
    </w:r>
  </w:p>
  <w:p w14:paraId="5ABCA44A" w14:textId="77777777" w:rsidR="006718A2" w:rsidRDefault="006718A2" w:rsidP="00E32A9C">
    <w:pPr>
      <w:spacing w:after="0" w:line="240" w:lineRule="auto"/>
      <w:jc w:val="center"/>
      <w:rPr>
        <w:rFonts w:ascii="PT Sans" w:hAnsi="PT Sans"/>
        <w:i/>
        <w:iCs/>
      </w:rPr>
    </w:pPr>
    <w:r w:rsidRPr="00DB5769">
      <w:rPr>
        <w:rFonts w:ascii="PT Sans" w:hAnsi="PT Sans"/>
        <w:i/>
        <w:iCs/>
      </w:rPr>
      <w:t>Bei dem vorliegenden Dienstvertrag</w:t>
    </w:r>
    <w:r>
      <w:rPr>
        <w:rFonts w:ascii="PT Sans" w:hAnsi="PT Sans"/>
        <w:i/>
        <w:iCs/>
      </w:rPr>
      <w:t xml:space="preserve"> handelt es sich um ein </w:t>
    </w:r>
  </w:p>
  <w:p w14:paraId="01978EAF" w14:textId="77777777" w:rsidR="006718A2" w:rsidRDefault="006718A2" w:rsidP="00E32A9C">
    <w:pPr>
      <w:spacing w:after="0" w:line="240" w:lineRule="auto"/>
      <w:jc w:val="center"/>
      <w:rPr>
        <w:rFonts w:ascii="PT Sans" w:hAnsi="PT Sans"/>
        <w:i/>
        <w:iCs/>
      </w:rPr>
    </w:pPr>
    <w:r>
      <w:rPr>
        <w:rFonts w:ascii="PT Sans" w:hAnsi="PT Sans"/>
        <w:i/>
        <w:iCs/>
      </w:rPr>
      <w:t xml:space="preserve">Muster, das jeweils für den Einzelfall anzupassen ist. </w:t>
    </w:r>
  </w:p>
  <w:p w14:paraId="1FEDDAF6" w14:textId="5DE05130" w:rsidR="006718A2" w:rsidRDefault="006718A2" w:rsidP="00E32A9C">
    <w:pPr>
      <w:spacing w:after="0" w:line="240" w:lineRule="auto"/>
      <w:jc w:val="center"/>
      <w:rPr>
        <w:rFonts w:ascii="PT Sans" w:hAnsi="PT Sans"/>
        <w:i/>
        <w:iCs/>
      </w:rPr>
    </w:pPr>
    <w:r>
      <w:rPr>
        <w:rFonts w:ascii="PT Sans" w:hAnsi="PT Sans"/>
        <w:i/>
        <w:iCs/>
      </w:rPr>
      <w:t>Alle Punkte müssen einzeln geprüft werden!</w:t>
    </w:r>
  </w:p>
  <w:p w14:paraId="1731F30F" w14:textId="1AC3A1A5" w:rsidR="006718A2" w:rsidRDefault="006718A2" w:rsidP="00E32A9C">
    <w:pPr>
      <w:spacing w:after="0" w:line="240" w:lineRule="auto"/>
      <w:jc w:val="center"/>
      <w:rPr>
        <w:szCs w:val="20"/>
        <w:lang w:val="de-DE"/>
      </w:rPr>
    </w:pPr>
    <w:r w:rsidRPr="00DB5769">
      <w:rPr>
        <w:szCs w:val="20"/>
        <w:lang w:val="de-DE"/>
      </w:rPr>
      <w:t xml:space="preserve">Stand: </w:t>
    </w:r>
    <w:r w:rsidR="004053C7">
      <w:rPr>
        <w:szCs w:val="20"/>
        <w:lang w:val="de-DE"/>
      </w:rPr>
      <w:t>1</w:t>
    </w:r>
    <w:r w:rsidR="000B72E8">
      <w:rPr>
        <w:szCs w:val="20"/>
        <w:lang w:val="de-DE"/>
      </w:rPr>
      <w:t>7</w:t>
    </w:r>
    <w:r>
      <w:rPr>
        <w:szCs w:val="20"/>
        <w:lang w:val="de-DE"/>
      </w:rPr>
      <w:t>.</w:t>
    </w:r>
    <w:r w:rsidR="004053C7">
      <w:rPr>
        <w:szCs w:val="20"/>
        <w:lang w:val="de-DE"/>
      </w:rPr>
      <w:t>10</w:t>
    </w:r>
    <w:r>
      <w:rPr>
        <w:szCs w:val="20"/>
        <w:lang w:val="de-DE"/>
      </w:rPr>
      <w:t>.2025</w:t>
    </w:r>
  </w:p>
  <w:p w14:paraId="70517144" w14:textId="77777777" w:rsidR="006718A2" w:rsidRPr="006718A2" w:rsidRDefault="006718A2" w:rsidP="00E32A9C">
    <w:pPr>
      <w:spacing w:after="0" w:line="240" w:lineRule="auto"/>
      <w:jc w:val="center"/>
      <w:rPr>
        <w:rFonts w:cstheme="minorHAnsi"/>
        <w:bCs/>
        <w:caps/>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925BE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DB5045"/>
    <w:multiLevelType w:val="hybridMultilevel"/>
    <w:tmpl w:val="3DA42B00"/>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 w15:restartNumberingAfterBreak="0">
    <w:nsid w:val="1ECD4BDD"/>
    <w:multiLevelType w:val="hybridMultilevel"/>
    <w:tmpl w:val="AD48505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A947C1C"/>
    <w:multiLevelType w:val="hybridMultilevel"/>
    <w:tmpl w:val="0DAE3DF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6FDA5087"/>
    <w:multiLevelType w:val="hybridMultilevel"/>
    <w:tmpl w:val="1A42A4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79991182">
    <w:abstractNumId w:val="2"/>
  </w:num>
  <w:num w:numId="2" w16cid:durableId="1616253321">
    <w:abstractNumId w:val="4"/>
  </w:num>
  <w:num w:numId="3" w16cid:durableId="1859856076">
    <w:abstractNumId w:val="1"/>
  </w:num>
  <w:num w:numId="4" w16cid:durableId="700521637">
    <w:abstractNumId w:val="3"/>
  </w:num>
  <w:num w:numId="5" w16cid:durableId="16649675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bille Schöntauf">
    <w15:presenceInfo w15:providerId="Windows Live" w15:userId="839a40ffcefcb35c"/>
  </w15:person>
  <w15:person w15:author="Sibille Schöntauf [2]">
    <w15:presenceInfo w15:providerId="Windows Live" w15:userId="e25ee350c87b5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57"/>
    <w:rsid w:val="000167DD"/>
    <w:rsid w:val="00046CE6"/>
    <w:rsid w:val="00075F16"/>
    <w:rsid w:val="000B72E8"/>
    <w:rsid w:val="000B7D52"/>
    <w:rsid w:val="000C363E"/>
    <w:rsid w:val="000D181C"/>
    <w:rsid w:val="000E6F5E"/>
    <w:rsid w:val="00103288"/>
    <w:rsid w:val="00103FDE"/>
    <w:rsid w:val="00140CA7"/>
    <w:rsid w:val="0018305C"/>
    <w:rsid w:val="00184D9C"/>
    <w:rsid w:val="001B1D32"/>
    <w:rsid w:val="001C4205"/>
    <w:rsid w:val="00203B16"/>
    <w:rsid w:val="002104B3"/>
    <w:rsid w:val="00230F14"/>
    <w:rsid w:val="00231851"/>
    <w:rsid w:val="00235EE2"/>
    <w:rsid w:val="00257B72"/>
    <w:rsid w:val="002713A1"/>
    <w:rsid w:val="002A488A"/>
    <w:rsid w:val="002F10FA"/>
    <w:rsid w:val="00330F12"/>
    <w:rsid w:val="0034441E"/>
    <w:rsid w:val="003577BD"/>
    <w:rsid w:val="003914B9"/>
    <w:rsid w:val="003A2F04"/>
    <w:rsid w:val="003C431D"/>
    <w:rsid w:val="003F5CD9"/>
    <w:rsid w:val="004053C7"/>
    <w:rsid w:val="004203E5"/>
    <w:rsid w:val="00434295"/>
    <w:rsid w:val="00437818"/>
    <w:rsid w:val="004409CD"/>
    <w:rsid w:val="00474388"/>
    <w:rsid w:val="00482793"/>
    <w:rsid w:val="00525410"/>
    <w:rsid w:val="00525668"/>
    <w:rsid w:val="00581185"/>
    <w:rsid w:val="00585140"/>
    <w:rsid w:val="005B632F"/>
    <w:rsid w:val="005B7E17"/>
    <w:rsid w:val="005F2F6F"/>
    <w:rsid w:val="006153C4"/>
    <w:rsid w:val="006718A2"/>
    <w:rsid w:val="00682043"/>
    <w:rsid w:val="006E0427"/>
    <w:rsid w:val="007A0155"/>
    <w:rsid w:val="007B5A3D"/>
    <w:rsid w:val="007C77F7"/>
    <w:rsid w:val="007D495D"/>
    <w:rsid w:val="007E0F8F"/>
    <w:rsid w:val="00800328"/>
    <w:rsid w:val="0084761E"/>
    <w:rsid w:val="0087222B"/>
    <w:rsid w:val="009348C3"/>
    <w:rsid w:val="009C1F73"/>
    <w:rsid w:val="00A37AB3"/>
    <w:rsid w:val="00A70C68"/>
    <w:rsid w:val="00A82779"/>
    <w:rsid w:val="00A82D56"/>
    <w:rsid w:val="00AD3784"/>
    <w:rsid w:val="00B62861"/>
    <w:rsid w:val="00B62F1B"/>
    <w:rsid w:val="00B72820"/>
    <w:rsid w:val="00B768F5"/>
    <w:rsid w:val="00B82552"/>
    <w:rsid w:val="00C02FCC"/>
    <w:rsid w:val="00C057DD"/>
    <w:rsid w:val="00C109DA"/>
    <w:rsid w:val="00C63039"/>
    <w:rsid w:val="00C66E53"/>
    <w:rsid w:val="00C8500F"/>
    <w:rsid w:val="00CC02A7"/>
    <w:rsid w:val="00D5614E"/>
    <w:rsid w:val="00D631A1"/>
    <w:rsid w:val="00D8580E"/>
    <w:rsid w:val="00DD40A4"/>
    <w:rsid w:val="00DD5D86"/>
    <w:rsid w:val="00DE2D1E"/>
    <w:rsid w:val="00DF1426"/>
    <w:rsid w:val="00E05F84"/>
    <w:rsid w:val="00E32A9C"/>
    <w:rsid w:val="00E46279"/>
    <w:rsid w:val="00E5151F"/>
    <w:rsid w:val="00E66942"/>
    <w:rsid w:val="00EA16F9"/>
    <w:rsid w:val="00EE68FD"/>
    <w:rsid w:val="00EF6C73"/>
    <w:rsid w:val="00F50576"/>
    <w:rsid w:val="00F51416"/>
    <w:rsid w:val="00F55293"/>
    <w:rsid w:val="00F737A7"/>
    <w:rsid w:val="00F75157"/>
    <w:rsid w:val="00F81A31"/>
    <w:rsid w:val="00F90DF1"/>
    <w:rsid w:val="00F949FD"/>
    <w:rsid w:val="00F95C08"/>
    <w:rsid w:val="00FE1DE6"/>
    <w:rsid w:val="00FF465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65234"/>
  <w15:docId w15:val="{AC81C3C7-5940-4F15-948E-D90943D5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A0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A0155"/>
    <w:pPr>
      <w:ind w:left="720"/>
      <w:contextualSpacing/>
    </w:pPr>
  </w:style>
  <w:style w:type="paragraph" w:styleId="Kopfzeile">
    <w:name w:val="header"/>
    <w:basedOn w:val="Standard"/>
    <w:link w:val="KopfzeileZchn"/>
    <w:uiPriority w:val="99"/>
    <w:unhideWhenUsed/>
    <w:rsid w:val="00E32A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2A9C"/>
  </w:style>
  <w:style w:type="paragraph" w:styleId="Fuzeile">
    <w:name w:val="footer"/>
    <w:basedOn w:val="Standard"/>
    <w:link w:val="FuzeileZchn"/>
    <w:uiPriority w:val="99"/>
    <w:unhideWhenUsed/>
    <w:rsid w:val="00E32A9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2A9C"/>
  </w:style>
  <w:style w:type="paragraph" w:styleId="Sprechblasentext">
    <w:name w:val="Balloon Text"/>
    <w:basedOn w:val="Standard"/>
    <w:link w:val="SprechblasentextZchn"/>
    <w:uiPriority w:val="99"/>
    <w:semiHidden/>
    <w:unhideWhenUsed/>
    <w:rsid w:val="00E32A9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32A9C"/>
    <w:rPr>
      <w:rFonts w:ascii="Tahoma" w:hAnsi="Tahoma" w:cs="Tahoma"/>
      <w:sz w:val="16"/>
      <w:szCs w:val="16"/>
    </w:rPr>
  </w:style>
  <w:style w:type="character" w:styleId="Hyperlink">
    <w:name w:val="Hyperlink"/>
    <w:basedOn w:val="Absatz-Standardschriftart"/>
    <w:uiPriority w:val="99"/>
    <w:unhideWhenUsed/>
    <w:rsid w:val="003A2F04"/>
    <w:rPr>
      <w:color w:val="0000FF" w:themeColor="hyperlink"/>
      <w:u w:val="single"/>
    </w:rPr>
  </w:style>
  <w:style w:type="character" w:styleId="NichtaufgelsteErwhnung">
    <w:name w:val="Unresolved Mention"/>
    <w:basedOn w:val="Absatz-Standardschriftart"/>
    <w:uiPriority w:val="99"/>
    <w:semiHidden/>
    <w:unhideWhenUsed/>
    <w:rsid w:val="003A2F04"/>
    <w:rPr>
      <w:color w:val="605E5C"/>
      <w:shd w:val="clear" w:color="auto" w:fill="E1DFDD"/>
    </w:rPr>
  </w:style>
  <w:style w:type="character" w:styleId="BesuchterLink">
    <w:name w:val="FollowedHyperlink"/>
    <w:basedOn w:val="Absatz-Standardschriftart"/>
    <w:uiPriority w:val="99"/>
    <w:semiHidden/>
    <w:unhideWhenUsed/>
    <w:rsid w:val="007D495D"/>
    <w:rPr>
      <w:color w:val="800080" w:themeColor="followedHyperlink"/>
      <w:u w:val="single"/>
    </w:rPr>
  </w:style>
  <w:style w:type="paragraph" w:styleId="Aufzhlungszeichen">
    <w:name w:val="List Bullet"/>
    <w:basedOn w:val="Standard"/>
    <w:uiPriority w:val="99"/>
    <w:unhideWhenUsed/>
    <w:rsid w:val="001C4205"/>
    <w:pPr>
      <w:numPr>
        <w:numId w:val="5"/>
      </w:numPr>
      <w:contextualSpacing/>
    </w:pPr>
  </w:style>
  <w:style w:type="character" w:styleId="Kommentarzeichen">
    <w:name w:val="annotation reference"/>
    <w:basedOn w:val="Absatz-Standardschriftart"/>
    <w:semiHidden/>
    <w:unhideWhenUsed/>
    <w:rsid w:val="00230F14"/>
    <w:rPr>
      <w:sz w:val="16"/>
      <w:szCs w:val="16"/>
    </w:rPr>
  </w:style>
  <w:style w:type="paragraph" w:styleId="Kommentartext">
    <w:name w:val="annotation text"/>
    <w:basedOn w:val="Standard"/>
    <w:link w:val="KommentartextZchn"/>
    <w:unhideWhenUsed/>
    <w:rsid w:val="00230F14"/>
    <w:pPr>
      <w:spacing w:line="240" w:lineRule="auto"/>
    </w:pPr>
    <w:rPr>
      <w:sz w:val="20"/>
      <w:szCs w:val="20"/>
    </w:rPr>
  </w:style>
  <w:style w:type="character" w:customStyle="1" w:styleId="KommentartextZchn">
    <w:name w:val="Kommentartext Zchn"/>
    <w:basedOn w:val="Absatz-Standardschriftart"/>
    <w:link w:val="Kommentartext"/>
    <w:rsid w:val="00230F14"/>
    <w:rPr>
      <w:sz w:val="20"/>
      <w:szCs w:val="20"/>
    </w:rPr>
  </w:style>
  <w:style w:type="paragraph" w:styleId="Kommentarthema">
    <w:name w:val="annotation subject"/>
    <w:basedOn w:val="Kommentartext"/>
    <w:next w:val="Kommentartext"/>
    <w:link w:val="KommentarthemaZchn"/>
    <w:uiPriority w:val="99"/>
    <w:semiHidden/>
    <w:unhideWhenUsed/>
    <w:rsid w:val="00230F14"/>
    <w:rPr>
      <w:b/>
      <w:bCs/>
    </w:rPr>
  </w:style>
  <w:style w:type="character" w:customStyle="1" w:styleId="KommentarthemaZchn">
    <w:name w:val="Kommentarthema Zchn"/>
    <w:basedOn w:val="KommentartextZchn"/>
    <w:link w:val="Kommentarthema"/>
    <w:uiPriority w:val="99"/>
    <w:semiHidden/>
    <w:rsid w:val="00230F14"/>
    <w:rPr>
      <w:b/>
      <w:bCs/>
      <w:sz w:val="20"/>
      <w:szCs w:val="20"/>
    </w:rPr>
  </w:style>
  <w:style w:type="paragraph" w:styleId="berarbeitung">
    <w:name w:val="Revision"/>
    <w:hidden/>
    <w:uiPriority w:val="99"/>
    <w:semiHidden/>
    <w:rsid w:val="00D858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80072">
      <w:bodyDiv w:val="1"/>
      <w:marLeft w:val="0"/>
      <w:marRight w:val="0"/>
      <w:marTop w:val="0"/>
      <w:marBottom w:val="0"/>
      <w:divBdr>
        <w:top w:val="none" w:sz="0" w:space="0" w:color="auto"/>
        <w:left w:val="none" w:sz="0" w:space="0" w:color="auto"/>
        <w:bottom w:val="none" w:sz="0" w:space="0" w:color="auto"/>
        <w:right w:val="none" w:sz="0" w:space="0" w:color="auto"/>
      </w:divBdr>
    </w:div>
    <w:div w:id="740373129">
      <w:bodyDiv w:val="1"/>
      <w:marLeft w:val="0"/>
      <w:marRight w:val="0"/>
      <w:marTop w:val="0"/>
      <w:marBottom w:val="0"/>
      <w:divBdr>
        <w:top w:val="none" w:sz="0" w:space="0" w:color="auto"/>
        <w:left w:val="none" w:sz="0" w:space="0" w:color="auto"/>
        <w:bottom w:val="none" w:sz="0" w:space="0" w:color="auto"/>
        <w:right w:val="none" w:sz="0" w:space="0" w:color="auto"/>
      </w:divBdr>
    </w:div>
    <w:div w:id="764113004">
      <w:bodyDiv w:val="1"/>
      <w:marLeft w:val="0"/>
      <w:marRight w:val="0"/>
      <w:marTop w:val="0"/>
      <w:marBottom w:val="0"/>
      <w:divBdr>
        <w:top w:val="none" w:sz="0" w:space="0" w:color="auto"/>
        <w:left w:val="none" w:sz="0" w:space="0" w:color="auto"/>
        <w:bottom w:val="none" w:sz="0" w:space="0" w:color="auto"/>
        <w:right w:val="none" w:sz="0" w:space="0" w:color="auto"/>
      </w:divBdr>
    </w:div>
    <w:div w:id="983657257">
      <w:bodyDiv w:val="1"/>
      <w:marLeft w:val="0"/>
      <w:marRight w:val="0"/>
      <w:marTop w:val="0"/>
      <w:marBottom w:val="0"/>
      <w:divBdr>
        <w:top w:val="none" w:sz="0" w:space="0" w:color="auto"/>
        <w:left w:val="none" w:sz="0" w:space="0" w:color="auto"/>
        <w:bottom w:val="none" w:sz="0" w:space="0" w:color="auto"/>
        <w:right w:val="none" w:sz="0" w:space="0" w:color="auto"/>
      </w:divBdr>
    </w:div>
    <w:div w:id="177998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oesterreich.gv.at/themen/persoenliche_dokumente_und_bestaetigungen/strafregister/Seite.300020.html" TargetMode="External"/><Relationship Id="rId3" Type="http://schemas.openxmlformats.org/officeDocument/2006/relationships/hyperlink" Target="https://www.arbeiterkammer.at/telearbeit" TargetMode="External"/><Relationship Id="rId7" Type="http://schemas.openxmlformats.org/officeDocument/2006/relationships/hyperlink" Target="https://evang.at/wp-content/uploads/2024/03/240314_anhang5_strafregisterbescheinigung_2024-02-09.pdf" TargetMode="External"/><Relationship Id="rId2" Type="http://schemas.openxmlformats.org/officeDocument/2006/relationships/hyperlink" Target="https://www.wko.at/lohnverrechnung/telearbeit" TargetMode="External"/><Relationship Id="rId1" Type="http://schemas.openxmlformats.org/officeDocument/2006/relationships/hyperlink" Target="https://www.wko.at/einstellen/telearbeit-arbeitsrechtliche-voraussetzungen" TargetMode="External"/><Relationship Id="rId6" Type="http://schemas.openxmlformats.org/officeDocument/2006/relationships/hyperlink" Target="https://www.kirchenrecht.at/document/55821" TargetMode="External"/><Relationship Id="rId5" Type="http://schemas.openxmlformats.org/officeDocument/2006/relationships/hyperlink" Target="https://www.kirchenrecht.at/document/57544" TargetMode="External"/><Relationship Id="rId4" Type="http://schemas.openxmlformats.org/officeDocument/2006/relationships/hyperlink" Target="https://www.kirchenrecht-evang.at/document/39164"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kirchenrecht-evang.at/document/538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irchenrecht.at"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ibille\Job%20Di&#246;zesan\SynologyDrive\Leitfaden%20Anstellung%20Jugendreferenten\Vorlagen%20Dienstvertrag%20etc\MUSTER_Dienstvertrag_2022_weltl_Mitarbeite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B6383-5632-4D05-875B-D3DAE4968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MUSTER_Dienstvertrag_2022_weltl_Mitarbeiter</Template>
  <TotalTime>0</TotalTime>
  <Pages>4</Pages>
  <Words>854</Words>
  <Characters>6387</Characters>
  <Application>Microsoft Office Word</Application>
  <DocSecurity>0</DocSecurity>
  <Lines>187</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sibil</dc:creator>
  <cp:lastModifiedBy>Sibille Schöntauf</cp:lastModifiedBy>
  <cp:revision>57</cp:revision>
  <dcterms:created xsi:type="dcterms:W3CDTF">2022-06-25T06:14:00Z</dcterms:created>
  <dcterms:modified xsi:type="dcterms:W3CDTF">2025-10-17T06:36:00Z</dcterms:modified>
</cp:coreProperties>
</file>